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r>
        <w:rPr>
          <w:rFonts w:ascii="Garamond" w:hAnsi="Garamond"/>
          <w:b/>
        </w:rPr>
        <w:t>DICHIARAZIONE SOSTITUTIVA DI ATTO NOTORIO</w:t>
      </w:r>
      <w:bookmarkStart w:id="0" w:name="_GoBack"/>
      <w:bookmarkEnd w:id="0"/>
    </w:p>
    <w:p>
      <w:pPr>
        <w:pStyle w:val="NormalWeb"/>
        <w:spacing w:beforeAutospacing="0" w:before="0" w:afterAutospacing="0" w:after="0"/>
        <w:jc w:val="center"/>
        <w:rPr>
          <w:rFonts w:ascii="Garamond" w:hAnsi="Garamond"/>
          <w:b/>
          <w:b/>
        </w:rPr>
      </w:pPr>
      <w:r>
        <w:rPr>
          <w:rFonts w:ascii="Garamond" w:hAnsi="Garamond"/>
          <w:b/>
        </w:rPr>
        <w:t xml:space="preserve">DI INSUSSISTENZA DI CAUSE DI INCONFERIBILITÀ E DI INCOMPATIBILITÀ </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Web"/>
        <w:spacing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p>
      <w:pPr>
        <w:pStyle w:val="Normal"/>
        <w:suppressAutoHyphens w:val="true"/>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ABBATE LUCIO, nato a </w:t>
      </w:r>
      <w:r>
        <w:rPr>
          <w:rFonts w:ascii="Garamond" w:hAnsi="Garamond"/>
          <w:i/>
          <w:iCs/>
        </w:rPr>
        <w:t>omissis</w:t>
      </w:r>
      <w:r>
        <w:rPr>
          <w:rFonts w:ascii="Garamond" w:hAnsi="Garamond"/>
        </w:rPr>
        <w:t xml:space="preserve">, il </w:t>
      </w:r>
      <w:r>
        <w:rPr>
          <w:rFonts w:ascii="Garamond" w:hAnsi="Garamond"/>
          <w:i/>
          <w:iCs/>
        </w:rPr>
        <w:t>omissis</w:t>
      </w:r>
      <w:r>
        <w:rPr>
          <w:rFonts w:ascii="Garamond" w:hAnsi="Garamond"/>
        </w:rPr>
        <w:t>, in riferimento all’incarico di</w:t>
      </w:r>
      <w:r>
        <w:rPr>
          <w:rFonts w:ascii="Garamond" w:hAnsi="Garamond"/>
          <w:lang w:eastAsia="ar-SA"/>
        </w:rPr>
        <w:t xml:space="preserve"> </w:t>
      </w:r>
      <w:r>
        <w:rPr>
          <w:rFonts w:ascii="Garamond" w:hAnsi="Garamond"/>
        </w:rPr>
        <w:t>responsabile del Servizio Gestione Sistemi e Reti Tecnologiche del Comune di Napoli, presa visione della normativa introdotta dal D. Lgs 8/04/2013 n. 39, 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w:t>
      </w:r>
    </w:p>
    <w:p>
      <w:pPr>
        <w:pStyle w:val="NormalWeb"/>
        <w:spacing w:lineRule="auto" w:line="360" w:beforeAutospacing="0" w:before="0" w:afterAutospacing="0" w:after="0"/>
        <w:jc w:val="center"/>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1" w:name="__Fieldmark__922_1160637881"/>
      <w:bookmarkStart w:id="2" w:name="__Fieldmark__922_1160637881"/>
      <w:bookmarkEnd w:id="2"/>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 xml:space="preserve">ai sensi dell’art. 20 del D. Lgs. 8 aprile 2013, n. 39, l’insussistenza di cause di inconferibilità dell’incarico previste dal D. Lgs n. 39/2013 ed in particolare l’insussistenza delle cause di cui ai seguenti artt. 3, 4, 7: </w:t>
      </w:r>
    </w:p>
    <w:p>
      <w:pPr>
        <w:pStyle w:val="NormalWeb"/>
        <w:spacing w:lineRule="auto" w:line="360" w:beforeAutospacing="0" w:before="0" w:afterAutospacing="0" w:after="0"/>
        <w:jc w:val="both"/>
        <w:rPr>
          <w:rFonts w:ascii="Garamond" w:hAnsi="Garamond"/>
        </w:rPr>
      </w:pPr>
      <w:r>
        <w:rPr>
          <w:rFonts w:ascii="Garamond" w:hAnsi="Garamond"/>
          <w:b/>
        </w:rPr>
        <w:t>Art. 3</w:t>
      </w:r>
      <w:r>
        <w:rPr>
          <w:rFonts w:ascii="Garamond" w:hAnsi="Garamond"/>
        </w:rPr>
        <w:t xml:space="preserve"> – Inconferibilità di incarichi in caso di condanna per reati contro la pubblica amministrazione;</w:t>
      </w:r>
    </w:p>
    <w:p>
      <w:pPr>
        <w:pStyle w:val="NormalWeb"/>
        <w:spacing w:lineRule="auto" w:line="360" w:beforeAutospacing="0" w:before="0" w:afterAutospacing="0" w:after="0"/>
        <w:jc w:val="both"/>
        <w:rPr>
          <w:rFonts w:ascii="Garamond" w:hAnsi="Garamond"/>
        </w:rPr>
      </w:pPr>
      <w:r>
        <w:rPr>
          <w:rFonts w:ascii="Garamond" w:hAnsi="Garamond"/>
          <w:b/>
        </w:rPr>
        <w:t>Art. 4</w:t>
      </w:r>
      <w:r>
        <w:rPr>
          <w:rFonts w:ascii="Garamond" w:hAnsi="Garamond"/>
        </w:rPr>
        <w:t xml:space="preserve"> – Inconferibilità di incarichi nelle amministrazioni statali, regionali e locali a soggetti provenienti da enti di diritto privato regolati o finanziati;</w:t>
      </w:r>
    </w:p>
    <w:p>
      <w:pPr>
        <w:pStyle w:val="NormalWeb"/>
        <w:spacing w:lineRule="auto" w:line="360" w:beforeAutospacing="0" w:before="0" w:afterAutospacing="0" w:after="0"/>
        <w:jc w:val="both"/>
        <w:rPr>
          <w:rFonts w:ascii="Garamond" w:hAnsi="Garamond"/>
        </w:rPr>
      </w:pPr>
      <w:r>
        <w:rPr>
          <w:rFonts w:ascii="Garamond" w:hAnsi="Garamond"/>
          <w:b/>
        </w:rPr>
        <w:t>Art. 7</w:t>
      </w:r>
      <w:r>
        <w:rPr>
          <w:rFonts w:ascii="Garamond" w:hAnsi="Garamond"/>
        </w:rPr>
        <w:t xml:space="preserve"> – Inconferibilità di incarichi a componenti di organo politico di livello regionale e locale;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jc w:val="both"/>
        <w:rPr>
          <w:rFonts w:ascii="Garamond" w:hAnsi="Garamond"/>
        </w:rPr>
      </w:pPr>
      <w:r>
        <w:rPr>
          <w:rFonts w:ascii="Garamond" w:hAnsi="Garamond"/>
        </w:rPr>
        <w:t>Oppure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3" w:name="__Fieldmark__956_1160637881"/>
      <w:bookmarkStart w:id="4" w:name="__Fieldmark__956_1160637881"/>
      <w:bookmarkEnd w:id="4"/>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la sussistenza della/e seguente/i causa/e di  inconferibilità dell’incarico previste dal D. Lgs n. 39/2013:</w:t>
      </w:r>
    </w:p>
    <w:p>
      <w:pPr>
        <w:pStyle w:val="NormalWeb"/>
        <w:spacing w:lineRule="auto" w:line="360" w:beforeAutospacing="0" w:before="0" w:afterAutospacing="0" w:after="0"/>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 inoltre,</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5" w:name="__Fieldmark__978_1160637881"/>
      <w:bookmarkStart w:id="6" w:name="__Fieldmark__978_1160637881"/>
      <w:bookmarkEnd w:id="6"/>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 xml:space="preserve">ai sensi dell’art. 20 del D. Lgs. 8 aprile 2013, n. 39, l’insussistenza di cause di incompatibilità dell’incarico previste dal D. Lgs n. 39/2013 ed in particolare l’insussistenza delle cause di cui ai seguenti artt. 9, 11, 12: </w:t>
      </w:r>
    </w:p>
    <w:p>
      <w:pPr>
        <w:pStyle w:val="NormalWeb"/>
        <w:spacing w:lineRule="auto" w:line="360" w:beforeAutospacing="0" w:before="0" w:afterAutospacing="0" w:after="0"/>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rFonts w:ascii="Garamond" w:hAnsi="Garamond"/>
        </w:rPr>
      </w:pPr>
      <w:r>
        <w:rPr>
          <w:rFonts w:ascii="Garamond" w:hAnsi="Garamond"/>
          <w:b/>
        </w:rPr>
        <w:t>Art. 11</w:t>
      </w:r>
      <w:r>
        <w:rPr>
          <w:rFonts w:ascii="Garamond" w:hAnsi="Garamond"/>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rPr>
          <w:rFonts w:ascii="Garamond" w:hAnsi="Garamond"/>
        </w:rPr>
      </w:pPr>
      <w:r>
        <w:rPr>
          <w:rFonts w:ascii="Garamond" w:hAnsi="Garamond"/>
        </w:rPr>
        <w:t>Oppure</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7" w:name="__Fieldmark__1012_1160637881"/>
      <w:bookmarkStart w:id="8" w:name="__Fieldmark__1012_1160637881"/>
      <w:bookmarkEnd w:id="8"/>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sz w:val="16"/>
          <w:szCs w:val="16"/>
        </w:rPr>
      </w:pPr>
      <w:r>
        <w:rPr>
          <w:rFonts w:ascii="Garamond" w:hAnsi="Garamond"/>
        </w:rPr>
        <w:t xml:space="preserve">    </w:t>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SimSun" w:cs="Times New Roman" w:ascii="Garamond" w:hAnsi="Garamond"/>
                <w:kern w:val="2"/>
                <w:sz w:val="24"/>
                <w:szCs w:val="24"/>
                <w:lang w:val="it-IT" w:eastAsia="hi-IN" w:bidi="hi-IN"/>
              </w:rPr>
              <w:t>Napoli,    30/12/2022</w:t>
            </w:r>
          </w:p>
        </w:tc>
        <w:tc>
          <w:tcPr>
            <w:tcW w:w="4888" w:type="dxa"/>
            <w:tcBorders>
              <w:top w:val="nil"/>
              <w:left w:val="nil"/>
              <w:bottom w:val="nil"/>
              <w:right w:val="nil"/>
            </w:tcBorders>
          </w:tcPr>
          <w:p>
            <w:pPr>
              <w:pStyle w:val="Normal"/>
              <w:widowControl/>
              <w:suppressAutoHyphens w:val="true"/>
              <w:spacing w:lineRule="auto" w:line="240" w:before="0" w:after="0"/>
              <w:jc w:val="center"/>
              <w:rPr>
                <w:rFonts w:ascii="Garamond" w:hAnsi="Garamond" w:eastAsia="Garamond" w:cs="Garamond"/>
                <w:i/>
                <w:i/>
                <w:kern w:val="2"/>
                <w:sz w:val="24"/>
                <w:szCs w:val="24"/>
                <w:lang w:eastAsia="hi-IN" w:bidi="hi-IN"/>
              </w:rPr>
            </w:pPr>
            <w:r>
              <w:rPr>
                <w:rFonts w:eastAsia="Garamond" w:cs="Garamond" w:ascii="Garamond" w:hAnsi="Garamond"/>
                <w:i/>
                <w:kern w:val="2"/>
                <w:sz w:val="24"/>
                <w:szCs w:val="24"/>
                <w:lang w:val="it-IT" w:eastAsia="hi-IN" w:bidi="hi-IN"/>
              </w:rPr>
            </w:r>
          </w:p>
          <w:p>
            <w:pPr>
              <w:pStyle w:val="Normal"/>
              <w:widowControl/>
              <w:suppressAutoHyphens w:val="true"/>
              <w:spacing w:lineRule="auto" w:line="240" w:before="0" w:after="0"/>
              <w:jc w:val="center"/>
              <w:rPr>
                <w:rFonts w:ascii="Garamond" w:hAnsi="Garamond" w:eastAsia="SimSun" w:cs="Mangal"/>
                <w:kern w:val="2"/>
                <w:sz w:val="24"/>
                <w:szCs w:val="24"/>
                <w:lang w:eastAsia="hi-IN" w:bidi="hi-IN"/>
              </w:rPr>
            </w:pPr>
            <w:r>
              <w:rPr>
                <w:rFonts w:eastAsia="SimSun" w:cs="Times New Roman" w:ascii="Garamond" w:hAnsi="Garamond"/>
                <w:kern w:val="2"/>
                <w:sz w:val="24"/>
                <w:szCs w:val="24"/>
                <w:lang w:val="it-IT" w:eastAsia="hi-IN" w:bidi="hi-IN"/>
              </w:rPr>
              <w:t>F.to Lucio Abbate</w:t>
            </w:r>
          </w:p>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Garamond" w:cs="Garamond" w:ascii="Garamond" w:hAnsi="Garamond"/>
                <w:kern w:val="2"/>
                <w:sz w:val="24"/>
                <w:szCs w:val="24"/>
                <w:lang w:val="it-IT" w:eastAsia="hi-IN" w:bidi="hi-IN"/>
              </w:rPr>
            </w:r>
          </w:p>
        </w:tc>
      </w:tr>
    </w:tbl>
    <w:p>
      <w:pPr>
        <w:pStyle w:val="NormalWeb"/>
        <w:spacing w:lineRule="auto" w:line="360" w:beforeAutospacing="0" w:before="0" w:afterAutospacing="0" w:after="0"/>
        <w:rPr>
          <w:rFonts w:ascii="Garamond" w:hAnsi="Garamond"/>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TimesNewRomanPS-ItalicMT">
    <w:charset w:val="00"/>
    <w:family w:val="roman"/>
    <w:pitch w:val="variable"/>
  </w:font>
  <w:font w:name="Liberation Sans">
    <w:altName w:val="Arial"/>
    <w:charset w:val="00"/>
    <w:family w:val="swiss"/>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f0ac7"/>
    <w:pPr>
      <w:widowControl/>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character" w:styleId="Fontstyle01" w:customStyle="1">
    <w:name w:val="fontstyle01"/>
    <w:basedOn w:val="DefaultParagraphFont"/>
    <w:qFormat/>
    <w:rsid w:val="0022288a"/>
    <w:rPr>
      <w:rFonts w:ascii="TimesNewRomanPS-ItalicMT" w:hAnsi="TimesNewRomanPS-ItalicMT"/>
      <w:b w:val="false"/>
      <w:bCs w:val="false"/>
      <w:i/>
      <w:iCs/>
      <w:color w:val="000000"/>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lineRule="auto" w:line="240"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7318c"/>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45EE2-29E4-4F9C-8BD8-DA269D2FE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LibreOffice/7.4.5.1$Windows_X86_64 LibreOffice_project/9c0871452b3918c1019dde9bfac75448afc4b57f</Application>
  <AppVersion>15.0000</AppVersion>
  <Pages>4</Pages>
  <Words>758</Words>
  <Characters>4636</Characters>
  <CharactersWithSpaces>5366</CharactersWithSpaces>
  <Paragraphs>51</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2022-12-28T10:17:00Z</dcterms:created>
  <dc:creator>pc</dc:creator>
  <dc:description/>
  <dc:language>it-IT</dc:language>
  <cp:lastModifiedBy/>
  <cp:lastPrinted>2017-05-26T11:30:00Z</cp:lastPrinted>
  <dcterms:modified xsi:type="dcterms:W3CDTF">2024-09-25T15:24:30Z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