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62FF7" w:rsidRDefault="00762FF7">
      <w:pPr>
        <w:pStyle w:val="Nome"/>
        <w:rPr>
          <w:position w:val="12"/>
        </w:rPr>
      </w:pPr>
      <w:r>
        <w:rPr>
          <w:position w:val="12"/>
        </w:rPr>
        <w:t>Ilaria Puglia</w:t>
      </w:r>
    </w:p>
    <w:p w:rsidR="00762FF7" w:rsidRDefault="00762FF7">
      <w:pPr>
        <w:pStyle w:val="Indirizzo1"/>
        <w:rPr>
          <w:sz w:val="2"/>
        </w:rPr>
      </w:pPr>
      <w:r>
        <w:pict>
          <v:shapetype id="_x0000_t202" coordsize="21600,21600" o:spt="202" path="m,l,21600r21600,l21600,xe">
            <v:stroke joinstyle="miter"/>
            <v:path gradientshapeok="t" o:connecttype="rect"/>
          </v:shapetype>
          <v:shape id="_x0000_s1026" type="#_x0000_t202" style="position:absolute;left:0;text-align:left;margin-left:0;margin-top:738.7pt;width:431.9pt;height:53.2pt;z-index:251657728;mso-wrap-distance-left:0;mso-wrap-distance-right:0;mso-position-horizontal:center;mso-position-horizontal-relative:page;mso-position-vertical-relative:page" stroked="f">
            <v:fill opacity="0" color2="black"/>
            <v:textbox inset="0,0,0,0">
              <w:txbxContent>
                <w:p w:rsidR="00762FF7" w:rsidRDefault="00762FF7">
                  <w:pPr>
                    <w:pStyle w:val="Indirizzo1"/>
                  </w:pPr>
                </w:p>
              </w:txbxContent>
            </v:textbox>
            <w10:wrap type="topAndBottom"/>
          </v:shape>
        </w:pict>
      </w:r>
    </w:p>
    <w:tbl>
      <w:tblPr>
        <w:tblW w:w="8828" w:type="dxa"/>
        <w:tblLayout w:type="fixed"/>
        <w:tblCellMar>
          <w:left w:w="70" w:type="dxa"/>
          <w:right w:w="70" w:type="dxa"/>
        </w:tblCellMar>
        <w:tblLook w:val="0000"/>
      </w:tblPr>
      <w:tblGrid>
        <w:gridCol w:w="2160"/>
        <w:gridCol w:w="6668"/>
      </w:tblGrid>
      <w:tr w:rsidR="00762FF7" w:rsidTr="00F70470">
        <w:trPr>
          <w:cantSplit/>
        </w:trPr>
        <w:tc>
          <w:tcPr>
            <w:tcW w:w="8828" w:type="dxa"/>
            <w:gridSpan w:val="2"/>
          </w:tcPr>
          <w:p w:rsidR="00762FF7" w:rsidRDefault="00762FF7">
            <w:pPr>
              <w:pStyle w:val="Titolodellasezione"/>
              <w:snapToGrid w:val="0"/>
              <w:rPr>
                <w:sz w:val="24"/>
              </w:rPr>
            </w:pPr>
            <w:r>
              <w:rPr>
                <w:sz w:val="24"/>
              </w:rPr>
              <w:t>Dati personali</w:t>
            </w:r>
          </w:p>
        </w:tc>
      </w:tr>
      <w:tr w:rsidR="00762FF7" w:rsidTr="00F70470">
        <w:tc>
          <w:tcPr>
            <w:tcW w:w="2160" w:type="dxa"/>
          </w:tcPr>
          <w:p w:rsidR="00762FF7" w:rsidRDefault="00762FF7">
            <w:pPr>
              <w:snapToGrid w:val="0"/>
              <w:rPr>
                <w:sz w:val="24"/>
              </w:rPr>
            </w:pPr>
          </w:p>
        </w:tc>
        <w:tc>
          <w:tcPr>
            <w:tcW w:w="6668" w:type="dxa"/>
          </w:tcPr>
          <w:p w:rsidR="00762FF7" w:rsidRDefault="00762FF7">
            <w:pPr>
              <w:pStyle w:val="Risultato"/>
              <w:tabs>
                <w:tab w:val="left" w:pos="240"/>
              </w:tabs>
              <w:snapToGrid w:val="0"/>
              <w:ind w:left="240" w:hanging="240"/>
              <w:rPr>
                <w:sz w:val="24"/>
              </w:rPr>
            </w:pPr>
            <w:r>
              <w:rPr>
                <w:sz w:val="24"/>
              </w:rPr>
              <w:t>Data di nascita: 11.05.1972</w:t>
            </w:r>
          </w:p>
          <w:p w:rsidR="00762FF7" w:rsidRDefault="00762FF7">
            <w:pPr>
              <w:pStyle w:val="Risultato"/>
              <w:tabs>
                <w:tab w:val="left" w:pos="240"/>
              </w:tabs>
              <w:ind w:left="240" w:hanging="240"/>
              <w:rPr>
                <w:sz w:val="24"/>
              </w:rPr>
            </w:pPr>
            <w:r>
              <w:rPr>
                <w:sz w:val="24"/>
              </w:rPr>
              <w:t>Luogo di nascita: Napoli</w:t>
            </w:r>
          </w:p>
          <w:p w:rsidR="00762FF7" w:rsidRDefault="00762FF7">
            <w:pPr>
              <w:pStyle w:val="Risultato"/>
              <w:tabs>
                <w:tab w:val="left" w:pos="240"/>
              </w:tabs>
              <w:ind w:left="240" w:hanging="240"/>
              <w:rPr>
                <w:sz w:val="24"/>
              </w:rPr>
            </w:pPr>
            <w:r>
              <w:rPr>
                <w:sz w:val="24"/>
              </w:rPr>
              <w:t xml:space="preserve">Residenza: Via </w:t>
            </w:r>
            <w:r w:rsidR="00E0635B">
              <w:rPr>
                <w:sz w:val="24"/>
              </w:rPr>
              <w:t>G</w:t>
            </w:r>
            <w:r>
              <w:rPr>
                <w:sz w:val="24"/>
              </w:rPr>
              <w:t xml:space="preserve">. </w:t>
            </w:r>
            <w:r w:rsidR="00E0635B">
              <w:rPr>
                <w:sz w:val="24"/>
              </w:rPr>
              <w:t>Rossini</w:t>
            </w:r>
            <w:r>
              <w:rPr>
                <w:sz w:val="24"/>
              </w:rPr>
              <w:t xml:space="preserve">, </w:t>
            </w:r>
            <w:r w:rsidR="00E0635B">
              <w:rPr>
                <w:sz w:val="24"/>
              </w:rPr>
              <w:t>22</w:t>
            </w:r>
            <w:r>
              <w:rPr>
                <w:sz w:val="24"/>
              </w:rPr>
              <w:t xml:space="preserve"> – 8012</w:t>
            </w:r>
            <w:r w:rsidR="00E0635B">
              <w:rPr>
                <w:sz w:val="24"/>
              </w:rPr>
              <w:t>8</w:t>
            </w:r>
            <w:r>
              <w:rPr>
                <w:sz w:val="24"/>
              </w:rPr>
              <w:t xml:space="preserve"> – Napoli </w:t>
            </w:r>
          </w:p>
          <w:p w:rsidR="00FC26A6" w:rsidRDefault="00FC26A6">
            <w:pPr>
              <w:pStyle w:val="Risultato"/>
              <w:tabs>
                <w:tab w:val="left" w:pos="240"/>
              </w:tabs>
              <w:ind w:left="240" w:hanging="240"/>
              <w:rPr>
                <w:sz w:val="24"/>
              </w:rPr>
            </w:pPr>
            <w:r>
              <w:rPr>
                <w:sz w:val="24"/>
              </w:rPr>
              <w:t xml:space="preserve">Stato civile: coniugata </w:t>
            </w:r>
          </w:p>
          <w:p w:rsidR="00762FF7" w:rsidRDefault="00762FF7">
            <w:pPr>
              <w:pStyle w:val="Risultato"/>
              <w:tabs>
                <w:tab w:val="left" w:pos="240"/>
              </w:tabs>
              <w:ind w:left="240" w:hanging="240"/>
              <w:rPr>
                <w:sz w:val="24"/>
              </w:rPr>
            </w:pPr>
            <w:r>
              <w:rPr>
                <w:sz w:val="24"/>
              </w:rPr>
              <w:t>Telefono: 338.23.73.663</w:t>
            </w:r>
          </w:p>
          <w:p w:rsidR="00762FF7" w:rsidRDefault="00762FF7">
            <w:pPr>
              <w:pStyle w:val="Risultato"/>
              <w:tabs>
                <w:tab w:val="left" w:pos="240"/>
              </w:tabs>
              <w:ind w:left="240" w:hanging="240"/>
              <w:rPr>
                <w:sz w:val="24"/>
              </w:rPr>
            </w:pPr>
            <w:r>
              <w:rPr>
                <w:sz w:val="24"/>
              </w:rPr>
              <w:t xml:space="preserve">E-mail: </w:t>
            </w:r>
            <w:hyperlink r:id="rId7" w:history="1">
              <w:r>
                <w:rPr>
                  <w:rStyle w:val="Collegamentoipertestuale"/>
                </w:rPr>
                <w:t>ilpuglia@libero.it</w:t>
              </w:r>
            </w:hyperlink>
            <w:r>
              <w:rPr>
                <w:sz w:val="24"/>
              </w:rPr>
              <w:t xml:space="preserve">   </w:t>
            </w:r>
          </w:p>
          <w:p w:rsidR="00762FF7" w:rsidRDefault="00762FF7">
            <w:pPr>
              <w:pStyle w:val="Risultato"/>
              <w:tabs>
                <w:tab w:val="left" w:pos="240"/>
              </w:tabs>
              <w:ind w:left="240" w:hanging="240"/>
              <w:rPr>
                <w:sz w:val="24"/>
              </w:rPr>
            </w:pPr>
            <w:r>
              <w:rPr>
                <w:sz w:val="24"/>
              </w:rPr>
              <w:t>Codice fiscale: PGLLRI72E51F839R</w:t>
            </w:r>
          </w:p>
          <w:p w:rsidR="0028738A" w:rsidRDefault="0028738A">
            <w:pPr>
              <w:pStyle w:val="Risultato"/>
              <w:tabs>
                <w:tab w:val="left" w:pos="240"/>
              </w:tabs>
              <w:ind w:left="240" w:hanging="240"/>
              <w:rPr>
                <w:sz w:val="24"/>
              </w:rPr>
            </w:pPr>
            <w:r>
              <w:rPr>
                <w:sz w:val="24"/>
              </w:rPr>
              <w:t xml:space="preserve">Partita Iva: </w:t>
            </w:r>
            <w:r w:rsidRPr="0028738A">
              <w:rPr>
                <w:sz w:val="24"/>
              </w:rPr>
              <w:t>07297991213</w:t>
            </w:r>
          </w:p>
        </w:tc>
      </w:tr>
      <w:tr w:rsidR="00762FF7" w:rsidTr="00F70470">
        <w:trPr>
          <w:cantSplit/>
        </w:trPr>
        <w:tc>
          <w:tcPr>
            <w:tcW w:w="8828" w:type="dxa"/>
            <w:gridSpan w:val="2"/>
          </w:tcPr>
          <w:p w:rsidR="00762FF7" w:rsidRDefault="00762FF7">
            <w:pPr>
              <w:pStyle w:val="Titolodellasezione"/>
              <w:snapToGrid w:val="0"/>
              <w:rPr>
                <w:sz w:val="24"/>
              </w:rPr>
            </w:pPr>
            <w:r>
              <w:rPr>
                <w:sz w:val="24"/>
              </w:rPr>
              <w:t>TITOLI DI STUDIO</w:t>
            </w:r>
          </w:p>
        </w:tc>
      </w:tr>
      <w:tr w:rsidR="00762FF7" w:rsidTr="00F70470">
        <w:tc>
          <w:tcPr>
            <w:tcW w:w="2160" w:type="dxa"/>
          </w:tcPr>
          <w:p w:rsidR="00762FF7" w:rsidRDefault="00762FF7">
            <w:pPr>
              <w:snapToGrid w:val="0"/>
              <w:rPr>
                <w:sz w:val="24"/>
              </w:rPr>
            </w:pPr>
          </w:p>
        </w:tc>
        <w:tc>
          <w:tcPr>
            <w:tcW w:w="6668" w:type="dxa"/>
          </w:tcPr>
          <w:p w:rsidR="00762FF7" w:rsidRDefault="00762FF7">
            <w:pPr>
              <w:pStyle w:val="Corpodeltesto"/>
              <w:numPr>
                <w:ilvl w:val="0"/>
                <w:numId w:val="4"/>
              </w:numPr>
              <w:tabs>
                <w:tab w:val="left" w:pos="360"/>
              </w:tabs>
              <w:snapToGrid w:val="0"/>
              <w:rPr>
                <w:sz w:val="24"/>
              </w:rPr>
            </w:pPr>
            <w:r>
              <w:rPr>
                <w:sz w:val="24"/>
              </w:rPr>
              <w:t xml:space="preserve">2003 – Dottore di ricerca in Storia Economica presso l'Università degli Studi di Napoli "Federico II" – XV° ciclo.  </w:t>
            </w:r>
          </w:p>
          <w:p w:rsidR="00762FF7" w:rsidRDefault="00762FF7">
            <w:pPr>
              <w:pStyle w:val="Corpodeltesto"/>
              <w:numPr>
                <w:ilvl w:val="0"/>
                <w:numId w:val="4"/>
              </w:numPr>
              <w:tabs>
                <w:tab w:val="left" w:pos="360"/>
              </w:tabs>
              <w:rPr>
                <w:sz w:val="24"/>
              </w:rPr>
            </w:pPr>
            <w:r>
              <w:rPr>
                <w:sz w:val="24"/>
              </w:rPr>
              <w:t>1997/1998 – Laurea in Scienze Politiche conseguita presso l’Università degli Studi di Napoli “Federico II”; piano di studi politico sociale; votazione 110/110 e lode.</w:t>
            </w:r>
          </w:p>
          <w:p w:rsidR="00762FF7" w:rsidRDefault="00762FF7">
            <w:pPr>
              <w:pStyle w:val="Corpodeltesto"/>
              <w:numPr>
                <w:ilvl w:val="0"/>
                <w:numId w:val="4"/>
              </w:numPr>
              <w:tabs>
                <w:tab w:val="left" w:pos="360"/>
              </w:tabs>
              <w:rPr>
                <w:sz w:val="24"/>
              </w:rPr>
            </w:pPr>
            <w:r>
              <w:rPr>
                <w:sz w:val="24"/>
              </w:rPr>
              <w:t>1989/1990 – Maturità classica conseguita presso il Liceo Ginnasio Statale “Jacopo Sannazzaro”; votazione 54/60.</w:t>
            </w:r>
          </w:p>
        </w:tc>
      </w:tr>
      <w:tr w:rsidR="00762FF7" w:rsidTr="00F70470">
        <w:trPr>
          <w:cantSplit/>
        </w:trPr>
        <w:tc>
          <w:tcPr>
            <w:tcW w:w="8828" w:type="dxa"/>
            <w:gridSpan w:val="2"/>
          </w:tcPr>
          <w:p w:rsidR="00762FF7" w:rsidRDefault="00762FF7">
            <w:pPr>
              <w:pStyle w:val="Titolodellasezione"/>
              <w:snapToGrid w:val="0"/>
              <w:rPr>
                <w:sz w:val="24"/>
              </w:rPr>
            </w:pPr>
            <w:r>
              <w:rPr>
                <w:sz w:val="24"/>
              </w:rPr>
              <w:t>ALTRI TITOLI E SPECIALIZZAZIONI</w:t>
            </w:r>
          </w:p>
          <w:p w:rsidR="00F31A79" w:rsidRPr="003F2A3B" w:rsidRDefault="00762FF7" w:rsidP="003F2A3B">
            <w:pPr>
              <w:pStyle w:val="Corpodeltesto"/>
              <w:numPr>
                <w:ilvl w:val="0"/>
                <w:numId w:val="5"/>
              </w:numPr>
              <w:tabs>
                <w:tab w:val="left" w:pos="2912"/>
              </w:tabs>
              <w:ind w:left="2912"/>
              <w:rPr>
                <w:sz w:val="24"/>
              </w:rPr>
            </w:pPr>
            <w:r>
              <w:rPr>
                <w:sz w:val="24"/>
              </w:rPr>
              <w:t>Dal 2001 Cultore di Storia Economica</w:t>
            </w:r>
          </w:p>
        </w:tc>
      </w:tr>
      <w:tr w:rsidR="00762FF7" w:rsidTr="00F70470">
        <w:trPr>
          <w:cantSplit/>
        </w:trPr>
        <w:tc>
          <w:tcPr>
            <w:tcW w:w="8828" w:type="dxa"/>
            <w:gridSpan w:val="2"/>
          </w:tcPr>
          <w:p w:rsidR="00762FF7" w:rsidRDefault="00762FF7">
            <w:pPr>
              <w:pStyle w:val="Titolodellasezione"/>
              <w:snapToGrid w:val="0"/>
              <w:rPr>
                <w:sz w:val="24"/>
              </w:rPr>
            </w:pPr>
            <w:r>
              <w:rPr>
                <w:sz w:val="24"/>
              </w:rPr>
              <w:t>Lingue straniere</w:t>
            </w:r>
          </w:p>
        </w:tc>
      </w:tr>
      <w:tr w:rsidR="00762FF7" w:rsidTr="00F70470">
        <w:tc>
          <w:tcPr>
            <w:tcW w:w="2160" w:type="dxa"/>
          </w:tcPr>
          <w:p w:rsidR="00762FF7" w:rsidRDefault="00762FF7">
            <w:pPr>
              <w:snapToGrid w:val="0"/>
              <w:rPr>
                <w:sz w:val="24"/>
              </w:rPr>
            </w:pPr>
          </w:p>
        </w:tc>
        <w:tc>
          <w:tcPr>
            <w:tcW w:w="6668" w:type="dxa"/>
          </w:tcPr>
          <w:p w:rsidR="00762FF7" w:rsidRDefault="00762FF7" w:rsidP="00F07923">
            <w:pPr>
              <w:widowControl w:val="0"/>
              <w:numPr>
                <w:ilvl w:val="0"/>
                <w:numId w:val="1"/>
              </w:numPr>
              <w:tabs>
                <w:tab w:val="left" w:pos="360"/>
              </w:tabs>
              <w:snapToGrid w:val="0"/>
              <w:rPr>
                <w:sz w:val="24"/>
              </w:rPr>
            </w:pPr>
            <w:r>
              <w:rPr>
                <w:sz w:val="24"/>
              </w:rPr>
              <w:t>Buona conoscenza della lingua inglese.</w:t>
            </w:r>
          </w:p>
        </w:tc>
      </w:tr>
      <w:tr w:rsidR="00762FF7" w:rsidTr="00F70470">
        <w:trPr>
          <w:cantSplit/>
        </w:trPr>
        <w:tc>
          <w:tcPr>
            <w:tcW w:w="8828" w:type="dxa"/>
            <w:gridSpan w:val="2"/>
          </w:tcPr>
          <w:p w:rsidR="00762FF7" w:rsidRDefault="00762FF7" w:rsidP="004B1158">
            <w:pPr>
              <w:pStyle w:val="Titolodellasezione"/>
              <w:snapToGrid w:val="0"/>
              <w:rPr>
                <w:sz w:val="24"/>
              </w:rPr>
            </w:pPr>
            <w:r>
              <w:rPr>
                <w:sz w:val="24"/>
              </w:rPr>
              <w:t>Esperienze LAVORATIVE</w:t>
            </w:r>
            <w:r w:rsidR="004B1158">
              <w:rPr>
                <w:sz w:val="24"/>
              </w:rPr>
              <w:t xml:space="preserve"> </w:t>
            </w:r>
          </w:p>
        </w:tc>
      </w:tr>
      <w:tr w:rsidR="00762FF7" w:rsidTr="00F70470">
        <w:tc>
          <w:tcPr>
            <w:tcW w:w="2160" w:type="dxa"/>
          </w:tcPr>
          <w:p w:rsidR="00762FF7" w:rsidRDefault="00762FF7">
            <w:pPr>
              <w:snapToGrid w:val="0"/>
              <w:rPr>
                <w:sz w:val="24"/>
              </w:rPr>
            </w:pPr>
          </w:p>
        </w:tc>
        <w:tc>
          <w:tcPr>
            <w:tcW w:w="6668" w:type="dxa"/>
          </w:tcPr>
          <w:p w:rsidR="00302C10" w:rsidRDefault="00302C10">
            <w:pPr>
              <w:pStyle w:val="Corpodeltesto"/>
              <w:numPr>
                <w:ilvl w:val="0"/>
                <w:numId w:val="2"/>
              </w:numPr>
              <w:tabs>
                <w:tab w:val="left" w:pos="360"/>
              </w:tabs>
              <w:snapToGrid w:val="0"/>
              <w:rPr>
                <w:bCs/>
                <w:sz w:val="24"/>
                <w:szCs w:val="24"/>
              </w:rPr>
            </w:pPr>
            <w:r>
              <w:rPr>
                <w:bCs/>
                <w:sz w:val="24"/>
                <w:szCs w:val="24"/>
              </w:rPr>
              <w:t xml:space="preserve">Dal 2014 – Responsabile della programmazione eventi e della comunicazione del Dea </w:t>
            </w:r>
            <w:proofErr w:type="spellStart"/>
            <w:r>
              <w:rPr>
                <w:bCs/>
                <w:sz w:val="24"/>
                <w:szCs w:val="24"/>
              </w:rPr>
              <w:t>Cafè</w:t>
            </w:r>
            <w:proofErr w:type="spellEnd"/>
            <w:r>
              <w:rPr>
                <w:bCs/>
                <w:sz w:val="24"/>
                <w:szCs w:val="24"/>
              </w:rPr>
              <w:t xml:space="preserve"> (Napoli).</w:t>
            </w:r>
          </w:p>
          <w:p w:rsidR="009660B1" w:rsidRDefault="009660B1">
            <w:pPr>
              <w:pStyle w:val="Corpodeltesto"/>
              <w:numPr>
                <w:ilvl w:val="0"/>
                <w:numId w:val="2"/>
              </w:numPr>
              <w:tabs>
                <w:tab w:val="left" w:pos="360"/>
              </w:tabs>
              <w:snapToGrid w:val="0"/>
              <w:rPr>
                <w:bCs/>
                <w:sz w:val="24"/>
                <w:szCs w:val="24"/>
              </w:rPr>
            </w:pPr>
            <w:r>
              <w:rPr>
                <w:bCs/>
                <w:sz w:val="24"/>
                <w:szCs w:val="24"/>
              </w:rPr>
              <w:t xml:space="preserve">Dal 2014 – </w:t>
            </w:r>
            <w:proofErr w:type="spellStart"/>
            <w:r>
              <w:rPr>
                <w:bCs/>
                <w:sz w:val="24"/>
                <w:szCs w:val="24"/>
              </w:rPr>
              <w:t>Co-conduttrice</w:t>
            </w:r>
            <w:proofErr w:type="spellEnd"/>
            <w:r>
              <w:rPr>
                <w:bCs/>
                <w:sz w:val="24"/>
                <w:szCs w:val="24"/>
              </w:rPr>
              <w:t xml:space="preserve"> Radio </w:t>
            </w:r>
            <w:proofErr w:type="spellStart"/>
            <w:r>
              <w:rPr>
                <w:bCs/>
                <w:sz w:val="24"/>
                <w:szCs w:val="24"/>
              </w:rPr>
              <w:t>Napolista</w:t>
            </w:r>
            <w:proofErr w:type="spellEnd"/>
            <w:r>
              <w:rPr>
                <w:bCs/>
                <w:sz w:val="24"/>
                <w:szCs w:val="24"/>
              </w:rPr>
              <w:t xml:space="preserve">, su </w:t>
            </w:r>
            <w:hyperlink r:id="rId8" w:history="1">
              <w:r w:rsidRPr="005D3D52">
                <w:rPr>
                  <w:rStyle w:val="Collegamentoipertestuale"/>
                  <w:bCs/>
                  <w:sz w:val="24"/>
                  <w:szCs w:val="24"/>
                </w:rPr>
                <w:t>www.radioshamal.it</w:t>
              </w:r>
            </w:hyperlink>
            <w:r>
              <w:rPr>
                <w:bCs/>
                <w:sz w:val="24"/>
                <w:szCs w:val="24"/>
              </w:rPr>
              <w:t xml:space="preserve"> </w:t>
            </w:r>
          </w:p>
          <w:p w:rsidR="009660B1" w:rsidRDefault="009660B1">
            <w:pPr>
              <w:pStyle w:val="Corpodeltesto"/>
              <w:numPr>
                <w:ilvl w:val="0"/>
                <w:numId w:val="2"/>
              </w:numPr>
              <w:tabs>
                <w:tab w:val="left" w:pos="360"/>
              </w:tabs>
              <w:snapToGrid w:val="0"/>
              <w:rPr>
                <w:bCs/>
                <w:sz w:val="24"/>
                <w:szCs w:val="24"/>
              </w:rPr>
            </w:pPr>
            <w:r>
              <w:rPr>
                <w:bCs/>
                <w:sz w:val="24"/>
                <w:szCs w:val="24"/>
              </w:rPr>
              <w:t xml:space="preserve">Dal 2014 – Curatrice pagina </w:t>
            </w:r>
            <w:proofErr w:type="spellStart"/>
            <w:r>
              <w:rPr>
                <w:bCs/>
                <w:sz w:val="24"/>
                <w:szCs w:val="24"/>
              </w:rPr>
              <w:t>Facebook</w:t>
            </w:r>
            <w:proofErr w:type="spellEnd"/>
            <w:r>
              <w:rPr>
                <w:bCs/>
                <w:sz w:val="24"/>
                <w:szCs w:val="24"/>
              </w:rPr>
              <w:t xml:space="preserve"> </w:t>
            </w:r>
            <w:proofErr w:type="spellStart"/>
            <w:r>
              <w:rPr>
                <w:bCs/>
                <w:sz w:val="24"/>
                <w:szCs w:val="24"/>
              </w:rPr>
              <w:t>Where</w:t>
            </w:r>
            <w:proofErr w:type="spellEnd"/>
            <w:r>
              <w:rPr>
                <w:bCs/>
                <w:sz w:val="24"/>
                <w:szCs w:val="24"/>
              </w:rPr>
              <w:t xml:space="preserve"> </w:t>
            </w:r>
            <w:proofErr w:type="spellStart"/>
            <w:r>
              <w:rPr>
                <w:bCs/>
                <w:sz w:val="24"/>
                <w:szCs w:val="24"/>
              </w:rPr>
              <w:t>Naples</w:t>
            </w:r>
            <w:proofErr w:type="spellEnd"/>
            <w:r>
              <w:rPr>
                <w:bCs/>
                <w:sz w:val="24"/>
                <w:szCs w:val="24"/>
              </w:rPr>
              <w:t xml:space="preserve"> </w:t>
            </w:r>
            <w:proofErr w:type="spellStart"/>
            <w:r>
              <w:rPr>
                <w:bCs/>
                <w:sz w:val="24"/>
                <w:szCs w:val="24"/>
              </w:rPr>
              <w:t>Coast&amp;Islands</w:t>
            </w:r>
            <w:proofErr w:type="spellEnd"/>
            <w:r>
              <w:rPr>
                <w:bCs/>
                <w:sz w:val="24"/>
                <w:szCs w:val="24"/>
              </w:rPr>
              <w:t xml:space="preserve">, rivista turistica del marchio </w:t>
            </w:r>
            <w:proofErr w:type="spellStart"/>
            <w:r>
              <w:rPr>
                <w:bCs/>
                <w:sz w:val="24"/>
                <w:szCs w:val="24"/>
              </w:rPr>
              <w:t>Morris</w:t>
            </w:r>
            <w:proofErr w:type="spellEnd"/>
            <w:r>
              <w:rPr>
                <w:bCs/>
                <w:sz w:val="24"/>
                <w:szCs w:val="24"/>
              </w:rPr>
              <w:t xml:space="preserve"> </w:t>
            </w:r>
            <w:proofErr w:type="spellStart"/>
            <w:r>
              <w:rPr>
                <w:bCs/>
                <w:sz w:val="24"/>
                <w:szCs w:val="24"/>
              </w:rPr>
              <w:t>Visitors</w:t>
            </w:r>
            <w:proofErr w:type="spellEnd"/>
            <w:r>
              <w:rPr>
                <w:bCs/>
                <w:sz w:val="24"/>
                <w:szCs w:val="24"/>
              </w:rPr>
              <w:t xml:space="preserve"> </w:t>
            </w:r>
            <w:proofErr w:type="spellStart"/>
            <w:r>
              <w:rPr>
                <w:bCs/>
                <w:sz w:val="24"/>
                <w:szCs w:val="24"/>
              </w:rPr>
              <w:t>Pubblications</w:t>
            </w:r>
            <w:proofErr w:type="spellEnd"/>
          </w:p>
          <w:p w:rsidR="009660B1" w:rsidRDefault="009660B1">
            <w:pPr>
              <w:pStyle w:val="Corpodeltesto"/>
              <w:numPr>
                <w:ilvl w:val="0"/>
                <w:numId w:val="2"/>
              </w:numPr>
              <w:tabs>
                <w:tab w:val="left" w:pos="360"/>
              </w:tabs>
              <w:snapToGrid w:val="0"/>
              <w:rPr>
                <w:bCs/>
                <w:sz w:val="24"/>
                <w:szCs w:val="24"/>
              </w:rPr>
            </w:pPr>
            <w:r>
              <w:rPr>
                <w:bCs/>
                <w:sz w:val="24"/>
                <w:szCs w:val="24"/>
              </w:rPr>
              <w:t xml:space="preserve">Dal 2014 – Curatrice pagina </w:t>
            </w:r>
            <w:proofErr w:type="spellStart"/>
            <w:r>
              <w:rPr>
                <w:bCs/>
                <w:sz w:val="24"/>
                <w:szCs w:val="24"/>
              </w:rPr>
              <w:t>Facebook</w:t>
            </w:r>
            <w:proofErr w:type="spellEnd"/>
            <w:r>
              <w:rPr>
                <w:bCs/>
                <w:sz w:val="24"/>
                <w:szCs w:val="24"/>
              </w:rPr>
              <w:t xml:space="preserve"> per Dea </w:t>
            </w:r>
            <w:proofErr w:type="spellStart"/>
            <w:r>
              <w:rPr>
                <w:bCs/>
                <w:sz w:val="24"/>
                <w:szCs w:val="24"/>
              </w:rPr>
              <w:t>Cafè</w:t>
            </w:r>
            <w:proofErr w:type="spellEnd"/>
            <w:r>
              <w:rPr>
                <w:bCs/>
                <w:sz w:val="24"/>
                <w:szCs w:val="24"/>
              </w:rPr>
              <w:t xml:space="preserve">, caffetteria </w:t>
            </w:r>
            <w:r>
              <w:rPr>
                <w:bCs/>
                <w:sz w:val="24"/>
                <w:szCs w:val="24"/>
              </w:rPr>
              <w:lastRenderedPageBreak/>
              <w:t xml:space="preserve">(Napoli) </w:t>
            </w:r>
          </w:p>
          <w:p w:rsidR="00DE3CE6" w:rsidRDefault="00647DCC">
            <w:pPr>
              <w:pStyle w:val="Corpodeltesto"/>
              <w:numPr>
                <w:ilvl w:val="0"/>
                <w:numId w:val="2"/>
              </w:numPr>
              <w:tabs>
                <w:tab w:val="left" w:pos="360"/>
              </w:tabs>
              <w:snapToGrid w:val="0"/>
              <w:rPr>
                <w:bCs/>
                <w:sz w:val="24"/>
                <w:szCs w:val="24"/>
              </w:rPr>
            </w:pPr>
            <w:r>
              <w:rPr>
                <w:bCs/>
                <w:sz w:val="24"/>
                <w:szCs w:val="24"/>
              </w:rPr>
              <w:t xml:space="preserve">Dal </w:t>
            </w:r>
            <w:r w:rsidR="00DE3CE6">
              <w:rPr>
                <w:bCs/>
                <w:sz w:val="24"/>
                <w:szCs w:val="24"/>
              </w:rPr>
              <w:t>2013 – C</w:t>
            </w:r>
            <w:r w:rsidR="00302C10">
              <w:rPr>
                <w:bCs/>
                <w:sz w:val="24"/>
                <w:szCs w:val="24"/>
              </w:rPr>
              <w:t>aporedattore del</w:t>
            </w:r>
            <w:r w:rsidR="00DE3CE6">
              <w:rPr>
                <w:bCs/>
                <w:sz w:val="24"/>
                <w:szCs w:val="24"/>
              </w:rPr>
              <w:t xml:space="preserve">la rivista mensile </w:t>
            </w:r>
            <w:proofErr w:type="spellStart"/>
            <w:r w:rsidR="00DE3CE6">
              <w:rPr>
                <w:bCs/>
                <w:sz w:val="24"/>
                <w:szCs w:val="24"/>
              </w:rPr>
              <w:t>Where</w:t>
            </w:r>
            <w:proofErr w:type="spellEnd"/>
            <w:r w:rsidR="00DE3CE6">
              <w:rPr>
                <w:bCs/>
                <w:sz w:val="24"/>
                <w:szCs w:val="24"/>
              </w:rPr>
              <w:t xml:space="preserve"> </w:t>
            </w:r>
            <w:proofErr w:type="spellStart"/>
            <w:r w:rsidR="00DE3CE6">
              <w:rPr>
                <w:bCs/>
                <w:sz w:val="24"/>
                <w:szCs w:val="24"/>
              </w:rPr>
              <w:t>Naples</w:t>
            </w:r>
            <w:proofErr w:type="spellEnd"/>
            <w:r>
              <w:rPr>
                <w:bCs/>
                <w:sz w:val="24"/>
                <w:szCs w:val="24"/>
              </w:rPr>
              <w:t xml:space="preserve"> </w:t>
            </w:r>
            <w:proofErr w:type="spellStart"/>
            <w:r>
              <w:rPr>
                <w:bCs/>
                <w:sz w:val="24"/>
                <w:szCs w:val="24"/>
              </w:rPr>
              <w:t>Coast&amp;Islands</w:t>
            </w:r>
            <w:proofErr w:type="spellEnd"/>
            <w:r w:rsidR="00DE3CE6">
              <w:rPr>
                <w:bCs/>
                <w:sz w:val="24"/>
                <w:szCs w:val="24"/>
              </w:rPr>
              <w:t xml:space="preserve">. </w:t>
            </w:r>
          </w:p>
          <w:p w:rsidR="00647DCC" w:rsidRDefault="00647DCC" w:rsidP="00647DCC">
            <w:pPr>
              <w:pStyle w:val="Corpodeltesto"/>
              <w:numPr>
                <w:ilvl w:val="0"/>
                <w:numId w:val="2"/>
              </w:numPr>
              <w:tabs>
                <w:tab w:val="left" w:pos="360"/>
              </w:tabs>
              <w:snapToGrid w:val="0"/>
              <w:rPr>
                <w:bCs/>
                <w:sz w:val="24"/>
                <w:szCs w:val="24"/>
              </w:rPr>
            </w:pPr>
            <w:r>
              <w:rPr>
                <w:bCs/>
                <w:sz w:val="24"/>
                <w:szCs w:val="24"/>
              </w:rPr>
              <w:t>2013</w:t>
            </w:r>
            <w:r w:rsidR="009660B1">
              <w:rPr>
                <w:bCs/>
                <w:sz w:val="24"/>
                <w:szCs w:val="24"/>
              </w:rPr>
              <w:t>/2014</w:t>
            </w:r>
            <w:r>
              <w:rPr>
                <w:bCs/>
                <w:sz w:val="24"/>
                <w:szCs w:val="24"/>
              </w:rPr>
              <w:t xml:space="preserve"> – Caporedattore del sito di informazione Parallelo41  (</w:t>
            </w:r>
            <w:hyperlink r:id="rId9" w:history="1">
              <w:r w:rsidRPr="00B55DAE">
                <w:rPr>
                  <w:rStyle w:val="Collegamentoipertestuale"/>
                  <w:bCs/>
                  <w:sz w:val="24"/>
                  <w:szCs w:val="24"/>
                </w:rPr>
                <w:t>www.paralleloquarantuno.it</w:t>
              </w:r>
            </w:hyperlink>
            <w:r>
              <w:rPr>
                <w:bCs/>
                <w:sz w:val="24"/>
                <w:szCs w:val="24"/>
              </w:rPr>
              <w:t>): gestione tecnica del sito e redazione di contenuti giornalistici.</w:t>
            </w:r>
          </w:p>
          <w:p w:rsidR="0028738A" w:rsidRDefault="0028738A">
            <w:pPr>
              <w:pStyle w:val="Corpodeltesto"/>
              <w:numPr>
                <w:ilvl w:val="0"/>
                <w:numId w:val="2"/>
              </w:numPr>
              <w:tabs>
                <w:tab w:val="left" w:pos="360"/>
              </w:tabs>
              <w:snapToGrid w:val="0"/>
              <w:rPr>
                <w:bCs/>
                <w:sz w:val="24"/>
                <w:szCs w:val="24"/>
              </w:rPr>
            </w:pPr>
            <w:r>
              <w:rPr>
                <w:bCs/>
                <w:sz w:val="24"/>
                <w:szCs w:val="24"/>
              </w:rPr>
              <w:t>2013</w:t>
            </w:r>
            <w:r w:rsidR="00647DCC">
              <w:rPr>
                <w:bCs/>
                <w:sz w:val="24"/>
                <w:szCs w:val="24"/>
              </w:rPr>
              <w:t>/2014</w:t>
            </w:r>
            <w:r>
              <w:rPr>
                <w:bCs/>
                <w:sz w:val="24"/>
                <w:szCs w:val="24"/>
              </w:rPr>
              <w:t xml:space="preserve"> – Curatrice pagine </w:t>
            </w:r>
            <w:proofErr w:type="spellStart"/>
            <w:r>
              <w:rPr>
                <w:bCs/>
                <w:sz w:val="24"/>
                <w:szCs w:val="24"/>
              </w:rPr>
              <w:t>Facebook</w:t>
            </w:r>
            <w:proofErr w:type="spellEnd"/>
            <w:r w:rsidR="0040165E">
              <w:rPr>
                <w:bCs/>
                <w:sz w:val="24"/>
                <w:szCs w:val="24"/>
              </w:rPr>
              <w:t xml:space="preserve"> per il prodotto medico </w:t>
            </w:r>
            <w:proofErr w:type="spellStart"/>
            <w:r w:rsidR="0040165E">
              <w:rPr>
                <w:bCs/>
                <w:sz w:val="24"/>
                <w:szCs w:val="24"/>
              </w:rPr>
              <w:t>Obalon</w:t>
            </w:r>
            <w:proofErr w:type="spellEnd"/>
            <w:r w:rsidR="0040165E">
              <w:rPr>
                <w:bCs/>
                <w:sz w:val="24"/>
                <w:szCs w:val="24"/>
              </w:rPr>
              <w:t xml:space="preserve"> palloncino intragastrico per </w:t>
            </w:r>
            <w:proofErr w:type="spellStart"/>
            <w:r w:rsidR="0040165E">
              <w:rPr>
                <w:bCs/>
                <w:sz w:val="24"/>
                <w:szCs w:val="24"/>
              </w:rPr>
              <w:t>Dios</w:t>
            </w:r>
            <w:proofErr w:type="spellEnd"/>
            <w:r w:rsidR="0040165E">
              <w:rPr>
                <w:bCs/>
                <w:sz w:val="24"/>
                <w:szCs w:val="24"/>
              </w:rPr>
              <w:t xml:space="preserve"> s.r.l.</w:t>
            </w:r>
          </w:p>
          <w:p w:rsidR="0002007C" w:rsidRDefault="0002007C">
            <w:pPr>
              <w:pStyle w:val="Corpodeltesto"/>
              <w:numPr>
                <w:ilvl w:val="0"/>
                <w:numId w:val="2"/>
              </w:numPr>
              <w:tabs>
                <w:tab w:val="left" w:pos="360"/>
              </w:tabs>
              <w:snapToGrid w:val="0"/>
              <w:rPr>
                <w:bCs/>
                <w:sz w:val="24"/>
                <w:szCs w:val="24"/>
              </w:rPr>
            </w:pPr>
            <w:r>
              <w:rPr>
                <w:bCs/>
                <w:sz w:val="24"/>
                <w:szCs w:val="24"/>
              </w:rPr>
              <w:t xml:space="preserve">2012 (novembre) – Coordinatrice e curatrice dell’ufficio stampa dell’evento “8 idee per 8 eventi”, corso di formazione su </w:t>
            </w:r>
            <w:proofErr w:type="spellStart"/>
            <w:r>
              <w:rPr>
                <w:bCs/>
                <w:sz w:val="24"/>
                <w:szCs w:val="24"/>
              </w:rPr>
              <w:t>wedding</w:t>
            </w:r>
            <w:proofErr w:type="spellEnd"/>
            <w:r>
              <w:rPr>
                <w:bCs/>
                <w:sz w:val="24"/>
                <w:szCs w:val="24"/>
              </w:rPr>
              <w:t xml:space="preserve"> e fiori organizzato da </w:t>
            </w:r>
            <w:proofErr w:type="spellStart"/>
            <w:r>
              <w:rPr>
                <w:bCs/>
                <w:sz w:val="24"/>
                <w:szCs w:val="24"/>
              </w:rPr>
              <w:t>Ifloral</w:t>
            </w:r>
            <w:proofErr w:type="spellEnd"/>
            <w:r>
              <w:rPr>
                <w:bCs/>
                <w:sz w:val="24"/>
                <w:szCs w:val="24"/>
              </w:rPr>
              <w:t xml:space="preserve"> s.r.l..</w:t>
            </w:r>
          </w:p>
          <w:p w:rsidR="00791758" w:rsidRDefault="00791758">
            <w:pPr>
              <w:pStyle w:val="Corpodeltesto"/>
              <w:numPr>
                <w:ilvl w:val="0"/>
                <w:numId w:val="2"/>
              </w:numPr>
              <w:tabs>
                <w:tab w:val="left" w:pos="360"/>
              </w:tabs>
              <w:snapToGrid w:val="0"/>
              <w:rPr>
                <w:bCs/>
                <w:sz w:val="24"/>
                <w:szCs w:val="24"/>
              </w:rPr>
            </w:pPr>
            <w:r>
              <w:rPr>
                <w:bCs/>
                <w:sz w:val="24"/>
                <w:szCs w:val="24"/>
              </w:rPr>
              <w:t xml:space="preserve">2012 </w:t>
            </w:r>
            <w:r w:rsidR="00F96F45">
              <w:rPr>
                <w:bCs/>
                <w:sz w:val="24"/>
                <w:szCs w:val="24"/>
              </w:rPr>
              <w:t xml:space="preserve">(giugno) </w:t>
            </w:r>
            <w:r>
              <w:rPr>
                <w:bCs/>
                <w:sz w:val="24"/>
                <w:szCs w:val="24"/>
              </w:rPr>
              <w:t xml:space="preserve">– Vincitrice del Blog Contest de </w:t>
            </w:r>
            <w:proofErr w:type="spellStart"/>
            <w:r>
              <w:rPr>
                <w:bCs/>
                <w:sz w:val="24"/>
                <w:szCs w:val="24"/>
              </w:rPr>
              <w:t>Linkiesta</w:t>
            </w:r>
            <w:proofErr w:type="spellEnd"/>
            <w:r>
              <w:rPr>
                <w:bCs/>
                <w:sz w:val="24"/>
                <w:szCs w:val="24"/>
              </w:rPr>
              <w:t xml:space="preserve"> (</w:t>
            </w:r>
            <w:hyperlink r:id="rId10" w:history="1">
              <w:r w:rsidRPr="00CF2FF8">
                <w:rPr>
                  <w:rStyle w:val="Collegamentoipertestuale"/>
                  <w:bCs/>
                  <w:sz w:val="24"/>
                  <w:szCs w:val="24"/>
                </w:rPr>
                <w:t>www.linkiesta.it</w:t>
              </w:r>
            </w:hyperlink>
            <w:r>
              <w:rPr>
                <w:bCs/>
                <w:sz w:val="24"/>
                <w:szCs w:val="24"/>
              </w:rPr>
              <w:t>), sponsorizzato da Ibm e Tim, nella sezione Miglior Post</w:t>
            </w:r>
            <w:r w:rsidR="003F2A3B">
              <w:rPr>
                <w:bCs/>
                <w:sz w:val="24"/>
                <w:szCs w:val="24"/>
              </w:rPr>
              <w:t xml:space="preserve"> con il seguente contributo: </w:t>
            </w:r>
            <w:hyperlink r:id="rId11" w:history="1">
              <w:r w:rsidR="003F2A3B" w:rsidRPr="00284431">
                <w:rPr>
                  <w:rStyle w:val="Collegamentoipertestuale"/>
                  <w:bCs/>
                  <w:sz w:val="24"/>
                  <w:szCs w:val="24"/>
                </w:rPr>
                <w:t>http://www.linkiesta.it/blogs/evviva/una-di-quelle-che-ha-capito-cos-era-ed-e-riuscita-ad-uscirne-cassandra</w:t>
              </w:r>
            </w:hyperlink>
            <w:r>
              <w:rPr>
                <w:bCs/>
                <w:sz w:val="24"/>
                <w:szCs w:val="24"/>
              </w:rPr>
              <w:t>.</w:t>
            </w:r>
          </w:p>
          <w:p w:rsidR="00F96F45" w:rsidRDefault="00F96F45">
            <w:pPr>
              <w:pStyle w:val="Corpodeltesto"/>
              <w:numPr>
                <w:ilvl w:val="0"/>
                <w:numId w:val="2"/>
              </w:numPr>
              <w:tabs>
                <w:tab w:val="left" w:pos="360"/>
              </w:tabs>
              <w:snapToGrid w:val="0"/>
              <w:rPr>
                <w:bCs/>
                <w:sz w:val="24"/>
                <w:szCs w:val="24"/>
              </w:rPr>
            </w:pPr>
            <w:r>
              <w:rPr>
                <w:bCs/>
                <w:sz w:val="24"/>
                <w:szCs w:val="24"/>
              </w:rPr>
              <w:t>2012 (giugno) – Curatrice dell’ufficio stampa relativo al convegno “Il cambiamento delle conoscenze in Ematologia”</w:t>
            </w:r>
            <w:r w:rsidR="00920BB1">
              <w:rPr>
                <w:bCs/>
                <w:sz w:val="24"/>
                <w:szCs w:val="24"/>
              </w:rPr>
              <w:t xml:space="preserve"> (</w:t>
            </w:r>
            <w:r>
              <w:rPr>
                <w:bCs/>
                <w:sz w:val="24"/>
                <w:szCs w:val="24"/>
              </w:rPr>
              <w:t>Catania, 22 giugno 2012</w:t>
            </w:r>
            <w:r w:rsidR="00920BB1">
              <w:rPr>
                <w:bCs/>
                <w:sz w:val="24"/>
                <w:szCs w:val="24"/>
              </w:rPr>
              <w:t>)</w:t>
            </w:r>
            <w:r>
              <w:rPr>
                <w:bCs/>
                <w:sz w:val="24"/>
                <w:szCs w:val="24"/>
              </w:rPr>
              <w:t>.</w:t>
            </w:r>
          </w:p>
          <w:p w:rsidR="00A56D57" w:rsidRDefault="00A56D57">
            <w:pPr>
              <w:pStyle w:val="Corpodeltesto"/>
              <w:numPr>
                <w:ilvl w:val="0"/>
                <w:numId w:val="2"/>
              </w:numPr>
              <w:tabs>
                <w:tab w:val="left" w:pos="360"/>
              </w:tabs>
              <w:snapToGrid w:val="0"/>
              <w:rPr>
                <w:bCs/>
                <w:sz w:val="24"/>
                <w:szCs w:val="24"/>
              </w:rPr>
            </w:pPr>
            <w:r>
              <w:rPr>
                <w:bCs/>
                <w:sz w:val="24"/>
                <w:szCs w:val="24"/>
              </w:rPr>
              <w:t xml:space="preserve">2012 </w:t>
            </w:r>
            <w:r w:rsidR="00637325">
              <w:rPr>
                <w:bCs/>
                <w:sz w:val="24"/>
                <w:szCs w:val="24"/>
              </w:rPr>
              <w:t xml:space="preserve">(aprile) </w:t>
            </w:r>
            <w:r>
              <w:rPr>
                <w:bCs/>
                <w:sz w:val="24"/>
                <w:szCs w:val="24"/>
              </w:rPr>
              <w:t xml:space="preserve">– Coordinatrice e curatrice dell’ufficio stampa napoletano dell’evento “DREAM ON. For a future </w:t>
            </w:r>
            <w:proofErr w:type="spellStart"/>
            <w:r>
              <w:rPr>
                <w:bCs/>
                <w:sz w:val="24"/>
                <w:szCs w:val="24"/>
              </w:rPr>
              <w:t>without</w:t>
            </w:r>
            <w:proofErr w:type="spellEnd"/>
            <w:r>
              <w:rPr>
                <w:bCs/>
                <w:sz w:val="24"/>
                <w:szCs w:val="24"/>
              </w:rPr>
              <w:t xml:space="preserve"> </w:t>
            </w:r>
            <w:proofErr w:type="spellStart"/>
            <w:r>
              <w:rPr>
                <w:bCs/>
                <w:sz w:val="24"/>
                <w:szCs w:val="24"/>
              </w:rPr>
              <w:t>drugs</w:t>
            </w:r>
            <w:proofErr w:type="spellEnd"/>
            <w:r>
              <w:rPr>
                <w:bCs/>
                <w:sz w:val="24"/>
                <w:szCs w:val="24"/>
              </w:rPr>
              <w:t xml:space="preserve">”, promosso dal Dipartimento Politiche Antidroga della Presidenza del Consiglio dei Ministri e realizzato in collaborazione con ASUR Marche Area Vasta 3 e il Dipartimento Dipendenze </w:t>
            </w:r>
            <w:proofErr w:type="spellStart"/>
            <w:r>
              <w:rPr>
                <w:bCs/>
                <w:sz w:val="24"/>
                <w:szCs w:val="24"/>
              </w:rPr>
              <w:t>Ulss</w:t>
            </w:r>
            <w:proofErr w:type="spellEnd"/>
            <w:r>
              <w:rPr>
                <w:bCs/>
                <w:sz w:val="24"/>
                <w:szCs w:val="24"/>
              </w:rPr>
              <w:t xml:space="preserve"> 20 di Verona</w:t>
            </w:r>
            <w:r w:rsidR="00920BB1">
              <w:rPr>
                <w:bCs/>
                <w:sz w:val="24"/>
                <w:szCs w:val="24"/>
              </w:rPr>
              <w:t xml:space="preserve"> (</w:t>
            </w:r>
            <w:r>
              <w:rPr>
                <w:bCs/>
                <w:sz w:val="24"/>
                <w:szCs w:val="24"/>
              </w:rPr>
              <w:t>Napoli</w:t>
            </w:r>
            <w:r w:rsidR="00920BB1">
              <w:rPr>
                <w:bCs/>
                <w:sz w:val="24"/>
                <w:szCs w:val="24"/>
              </w:rPr>
              <w:t>,</w:t>
            </w:r>
            <w:r>
              <w:rPr>
                <w:bCs/>
                <w:sz w:val="24"/>
                <w:szCs w:val="24"/>
              </w:rPr>
              <w:t xml:space="preserve"> 29 aprile 2012</w:t>
            </w:r>
            <w:r w:rsidR="00920BB1">
              <w:rPr>
                <w:bCs/>
                <w:sz w:val="24"/>
                <w:szCs w:val="24"/>
              </w:rPr>
              <w:t>)</w:t>
            </w:r>
            <w:r>
              <w:rPr>
                <w:bCs/>
                <w:sz w:val="24"/>
                <w:szCs w:val="24"/>
              </w:rPr>
              <w:t>.</w:t>
            </w:r>
          </w:p>
          <w:p w:rsidR="008147F3" w:rsidRDefault="008147F3">
            <w:pPr>
              <w:pStyle w:val="Corpodeltesto"/>
              <w:numPr>
                <w:ilvl w:val="0"/>
                <w:numId w:val="2"/>
              </w:numPr>
              <w:tabs>
                <w:tab w:val="left" w:pos="360"/>
              </w:tabs>
              <w:snapToGrid w:val="0"/>
              <w:rPr>
                <w:bCs/>
                <w:sz w:val="24"/>
                <w:szCs w:val="24"/>
              </w:rPr>
            </w:pPr>
            <w:r>
              <w:rPr>
                <w:bCs/>
                <w:sz w:val="24"/>
                <w:szCs w:val="24"/>
              </w:rPr>
              <w:t xml:space="preserve">2012 – Co-conduttrice della trasmissione radiofonica web Radio </w:t>
            </w:r>
            <w:proofErr w:type="spellStart"/>
            <w:r>
              <w:rPr>
                <w:bCs/>
                <w:sz w:val="24"/>
                <w:szCs w:val="24"/>
              </w:rPr>
              <w:t>Napolista</w:t>
            </w:r>
            <w:proofErr w:type="spellEnd"/>
            <w:r>
              <w:rPr>
                <w:bCs/>
                <w:sz w:val="24"/>
                <w:szCs w:val="24"/>
              </w:rPr>
              <w:t xml:space="preserve"> (</w:t>
            </w:r>
            <w:r w:rsidR="009660B1">
              <w:rPr>
                <w:bCs/>
                <w:sz w:val="24"/>
                <w:szCs w:val="24"/>
              </w:rPr>
              <w:t>www.s</w:t>
            </w:r>
            <w:r>
              <w:rPr>
                <w:bCs/>
                <w:sz w:val="24"/>
                <w:szCs w:val="24"/>
              </w:rPr>
              <w:t>preaker.com).</w:t>
            </w:r>
          </w:p>
          <w:p w:rsidR="00F96F45" w:rsidRDefault="00F96F45">
            <w:pPr>
              <w:pStyle w:val="Corpodeltesto"/>
              <w:numPr>
                <w:ilvl w:val="0"/>
                <w:numId w:val="2"/>
              </w:numPr>
              <w:tabs>
                <w:tab w:val="left" w:pos="360"/>
              </w:tabs>
              <w:snapToGrid w:val="0"/>
              <w:rPr>
                <w:bCs/>
                <w:sz w:val="24"/>
                <w:szCs w:val="24"/>
              </w:rPr>
            </w:pPr>
            <w:r>
              <w:rPr>
                <w:bCs/>
                <w:sz w:val="24"/>
                <w:szCs w:val="24"/>
              </w:rPr>
              <w:t>Dal 2012</w:t>
            </w:r>
            <w:r w:rsidR="00920BB1">
              <w:rPr>
                <w:bCs/>
                <w:sz w:val="24"/>
                <w:szCs w:val="24"/>
              </w:rPr>
              <w:t xml:space="preserve"> a febbraio 2013</w:t>
            </w:r>
            <w:r>
              <w:rPr>
                <w:bCs/>
                <w:sz w:val="24"/>
                <w:szCs w:val="24"/>
              </w:rPr>
              <w:t xml:space="preserve"> – Collaboratrice del giornale on </w:t>
            </w:r>
            <w:proofErr w:type="spellStart"/>
            <w:r>
              <w:rPr>
                <w:bCs/>
                <w:sz w:val="24"/>
                <w:szCs w:val="24"/>
              </w:rPr>
              <w:t>line</w:t>
            </w:r>
            <w:proofErr w:type="spellEnd"/>
            <w:r>
              <w:rPr>
                <w:bCs/>
                <w:sz w:val="24"/>
                <w:szCs w:val="24"/>
              </w:rPr>
              <w:t xml:space="preserve"> </w:t>
            </w:r>
            <w:proofErr w:type="spellStart"/>
            <w:r>
              <w:rPr>
                <w:bCs/>
                <w:sz w:val="24"/>
                <w:szCs w:val="24"/>
              </w:rPr>
              <w:t>Linkiesta</w:t>
            </w:r>
            <w:proofErr w:type="spellEnd"/>
            <w:r>
              <w:rPr>
                <w:bCs/>
                <w:sz w:val="24"/>
                <w:szCs w:val="24"/>
              </w:rPr>
              <w:t xml:space="preserve"> (</w:t>
            </w:r>
            <w:hyperlink r:id="rId12" w:history="1">
              <w:r w:rsidRPr="00C9256C">
                <w:rPr>
                  <w:rStyle w:val="Collegamentoipertestuale"/>
                  <w:bCs/>
                  <w:sz w:val="24"/>
                  <w:szCs w:val="24"/>
                </w:rPr>
                <w:t>www.linkiesta.it</w:t>
              </w:r>
            </w:hyperlink>
            <w:r>
              <w:rPr>
                <w:bCs/>
                <w:sz w:val="24"/>
                <w:szCs w:val="24"/>
              </w:rPr>
              <w:t xml:space="preserve">) </w:t>
            </w:r>
          </w:p>
          <w:p w:rsidR="00F270ED" w:rsidRDefault="00F270ED">
            <w:pPr>
              <w:pStyle w:val="Corpodeltesto"/>
              <w:numPr>
                <w:ilvl w:val="0"/>
                <w:numId w:val="2"/>
              </w:numPr>
              <w:tabs>
                <w:tab w:val="left" w:pos="360"/>
              </w:tabs>
              <w:snapToGrid w:val="0"/>
              <w:rPr>
                <w:bCs/>
                <w:sz w:val="24"/>
                <w:szCs w:val="24"/>
              </w:rPr>
            </w:pPr>
            <w:r>
              <w:rPr>
                <w:bCs/>
                <w:sz w:val="24"/>
                <w:szCs w:val="24"/>
              </w:rPr>
              <w:t>2011</w:t>
            </w:r>
            <w:r w:rsidR="009660B1">
              <w:rPr>
                <w:bCs/>
                <w:sz w:val="24"/>
                <w:szCs w:val="24"/>
              </w:rPr>
              <w:t>/2014</w:t>
            </w:r>
            <w:r>
              <w:rPr>
                <w:bCs/>
                <w:sz w:val="24"/>
                <w:szCs w:val="24"/>
              </w:rPr>
              <w:t xml:space="preserve"> – Collaborazione con il quotidiano “Il Mattino” di Napoli </w:t>
            </w:r>
            <w:r w:rsidR="001C2A89">
              <w:rPr>
                <w:bCs/>
                <w:sz w:val="24"/>
                <w:szCs w:val="24"/>
              </w:rPr>
              <w:t>nelle pagine Sport (</w:t>
            </w:r>
            <w:r>
              <w:rPr>
                <w:bCs/>
                <w:sz w:val="24"/>
                <w:szCs w:val="24"/>
              </w:rPr>
              <w:t xml:space="preserve">per </w:t>
            </w:r>
            <w:r w:rsidR="003F2A3B">
              <w:rPr>
                <w:bCs/>
                <w:sz w:val="24"/>
                <w:szCs w:val="24"/>
              </w:rPr>
              <w:t xml:space="preserve">le </w:t>
            </w:r>
            <w:r>
              <w:rPr>
                <w:bCs/>
                <w:sz w:val="24"/>
                <w:szCs w:val="24"/>
              </w:rPr>
              <w:t>rubric</w:t>
            </w:r>
            <w:r w:rsidR="003F2A3B">
              <w:rPr>
                <w:bCs/>
                <w:sz w:val="24"/>
                <w:szCs w:val="24"/>
              </w:rPr>
              <w:t>he</w:t>
            </w:r>
            <w:r>
              <w:rPr>
                <w:bCs/>
                <w:sz w:val="24"/>
                <w:szCs w:val="24"/>
              </w:rPr>
              <w:t xml:space="preserve"> dal titolo “In tribuna”</w:t>
            </w:r>
            <w:r w:rsidR="00CE5BB9">
              <w:rPr>
                <w:bCs/>
                <w:sz w:val="24"/>
                <w:szCs w:val="24"/>
              </w:rPr>
              <w:t xml:space="preserve"> e “Tifosi”</w:t>
            </w:r>
            <w:r w:rsidR="001C2A89">
              <w:rPr>
                <w:bCs/>
                <w:sz w:val="24"/>
                <w:szCs w:val="24"/>
              </w:rPr>
              <w:t>)</w:t>
            </w:r>
            <w:r w:rsidR="00791758">
              <w:rPr>
                <w:bCs/>
                <w:sz w:val="24"/>
                <w:szCs w:val="24"/>
              </w:rPr>
              <w:t>,</w:t>
            </w:r>
            <w:r w:rsidR="001C2A89">
              <w:rPr>
                <w:bCs/>
                <w:sz w:val="24"/>
                <w:szCs w:val="24"/>
              </w:rPr>
              <w:t xml:space="preserve"> Cronaca</w:t>
            </w:r>
            <w:r w:rsidR="00791758">
              <w:rPr>
                <w:bCs/>
                <w:sz w:val="24"/>
                <w:szCs w:val="24"/>
              </w:rPr>
              <w:t>, Sanità</w:t>
            </w:r>
            <w:r w:rsidR="00F96F45">
              <w:rPr>
                <w:bCs/>
                <w:sz w:val="24"/>
                <w:szCs w:val="24"/>
              </w:rPr>
              <w:t>,</w:t>
            </w:r>
            <w:r w:rsidR="00791758">
              <w:rPr>
                <w:bCs/>
                <w:sz w:val="24"/>
                <w:szCs w:val="24"/>
              </w:rPr>
              <w:t xml:space="preserve"> Scuola</w:t>
            </w:r>
            <w:r w:rsidR="00F96F45">
              <w:rPr>
                <w:bCs/>
                <w:sz w:val="24"/>
                <w:szCs w:val="24"/>
              </w:rPr>
              <w:t xml:space="preserve">, </w:t>
            </w:r>
            <w:proofErr w:type="spellStart"/>
            <w:r w:rsidR="00F96F45">
              <w:rPr>
                <w:bCs/>
                <w:sz w:val="24"/>
                <w:szCs w:val="24"/>
              </w:rPr>
              <w:t>Girocittà</w:t>
            </w:r>
            <w:proofErr w:type="spellEnd"/>
            <w:r>
              <w:rPr>
                <w:bCs/>
                <w:sz w:val="24"/>
                <w:szCs w:val="24"/>
              </w:rPr>
              <w:t>.</w:t>
            </w:r>
          </w:p>
          <w:p w:rsidR="008147F3" w:rsidRDefault="008147F3">
            <w:pPr>
              <w:pStyle w:val="Corpodeltesto"/>
              <w:numPr>
                <w:ilvl w:val="0"/>
                <w:numId w:val="2"/>
              </w:numPr>
              <w:tabs>
                <w:tab w:val="left" w:pos="360"/>
              </w:tabs>
              <w:snapToGrid w:val="0"/>
              <w:rPr>
                <w:bCs/>
                <w:sz w:val="24"/>
                <w:szCs w:val="24"/>
              </w:rPr>
            </w:pPr>
            <w:r>
              <w:rPr>
                <w:bCs/>
                <w:sz w:val="24"/>
                <w:szCs w:val="24"/>
              </w:rPr>
              <w:t xml:space="preserve">Dal 2011 </w:t>
            </w:r>
            <w:r w:rsidR="003F2A3B">
              <w:rPr>
                <w:bCs/>
                <w:sz w:val="24"/>
                <w:szCs w:val="24"/>
              </w:rPr>
              <w:t xml:space="preserve">al 2012 </w:t>
            </w:r>
            <w:r>
              <w:rPr>
                <w:bCs/>
                <w:sz w:val="24"/>
                <w:szCs w:val="24"/>
              </w:rPr>
              <w:t xml:space="preserve">– Collaborazione con il sito letterario </w:t>
            </w:r>
            <w:proofErr w:type="spellStart"/>
            <w:r>
              <w:rPr>
                <w:bCs/>
                <w:sz w:val="24"/>
                <w:szCs w:val="24"/>
              </w:rPr>
              <w:t>Letteratu</w:t>
            </w:r>
            <w:proofErr w:type="spellEnd"/>
            <w:r>
              <w:rPr>
                <w:bCs/>
                <w:sz w:val="24"/>
                <w:szCs w:val="24"/>
              </w:rPr>
              <w:t xml:space="preserve"> (</w:t>
            </w:r>
            <w:hyperlink r:id="rId13" w:history="1">
              <w:r w:rsidRPr="00B57016">
                <w:rPr>
                  <w:rStyle w:val="Collegamentoipertestuale"/>
                  <w:bCs/>
                  <w:sz w:val="24"/>
                  <w:szCs w:val="24"/>
                </w:rPr>
                <w:t>www.letteratu.it</w:t>
              </w:r>
            </w:hyperlink>
            <w:r>
              <w:rPr>
                <w:bCs/>
                <w:sz w:val="24"/>
                <w:szCs w:val="24"/>
              </w:rPr>
              <w:t xml:space="preserve">) con la rubrica dal titolo “Fuoco di Puglia”. </w:t>
            </w:r>
          </w:p>
          <w:p w:rsidR="00B47224" w:rsidRDefault="00B47224">
            <w:pPr>
              <w:pStyle w:val="Corpodeltesto"/>
              <w:numPr>
                <w:ilvl w:val="0"/>
                <w:numId w:val="2"/>
              </w:numPr>
              <w:tabs>
                <w:tab w:val="left" w:pos="360"/>
              </w:tabs>
              <w:snapToGrid w:val="0"/>
              <w:rPr>
                <w:bCs/>
                <w:sz w:val="24"/>
                <w:szCs w:val="24"/>
              </w:rPr>
            </w:pPr>
            <w:r>
              <w:rPr>
                <w:bCs/>
                <w:sz w:val="24"/>
                <w:szCs w:val="24"/>
              </w:rPr>
              <w:t xml:space="preserve">2011 – Collaborazione con il quotidiano Il Riformista per un </w:t>
            </w:r>
            <w:r>
              <w:rPr>
                <w:bCs/>
                <w:sz w:val="24"/>
                <w:szCs w:val="24"/>
              </w:rPr>
              <w:lastRenderedPageBreak/>
              <w:t>reportage sull’emergenza spazzatura a Napoli.</w:t>
            </w:r>
          </w:p>
          <w:p w:rsidR="00E0635B" w:rsidRDefault="00E0635B">
            <w:pPr>
              <w:pStyle w:val="Corpodeltesto"/>
              <w:numPr>
                <w:ilvl w:val="0"/>
                <w:numId w:val="2"/>
              </w:numPr>
              <w:tabs>
                <w:tab w:val="left" w:pos="360"/>
              </w:tabs>
              <w:snapToGrid w:val="0"/>
              <w:rPr>
                <w:bCs/>
                <w:sz w:val="24"/>
                <w:szCs w:val="24"/>
              </w:rPr>
            </w:pPr>
            <w:r>
              <w:rPr>
                <w:bCs/>
                <w:sz w:val="24"/>
                <w:szCs w:val="24"/>
              </w:rPr>
              <w:t xml:space="preserve">Dal 2010 – Collaborazione con il sito web di informazione e analisi politico calcistica </w:t>
            </w:r>
            <w:hyperlink r:id="rId14" w:history="1">
              <w:r w:rsidRPr="00A50861">
                <w:rPr>
                  <w:rStyle w:val="Collegamentoipertestuale"/>
                  <w:bCs/>
                  <w:sz w:val="24"/>
                  <w:szCs w:val="24"/>
                </w:rPr>
                <w:t>www.ilnapolista.it</w:t>
              </w:r>
            </w:hyperlink>
            <w:r w:rsidR="001C2A89">
              <w:rPr>
                <w:bCs/>
                <w:sz w:val="24"/>
                <w:szCs w:val="24"/>
              </w:rPr>
              <w:t xml:space="preserve"> (testata registra</w:t>
            </w:r>
            <w:r w:rsidR="00FC26A6">
              <w:rPr>
                <w:bCs/>
                <w:sz w:val="24"/>
                <w:szCs w:val="24"/>
              </w:rPr>
              <w:t>ta</w:t>
            </w:r>
            <w:r w:rsidR="001C2A89">
              <w:rPr>
                <w:bCs/>
                <w:sz w:val="24"/>
                <w:szCs w:val="24"/>
              </w:rPr>
              <w:t xml:space="preserve"> presso il Tribunale di Napoli)</w:t>
            </w:r>
            <w:r w:rsidR="00F270ED">
              <w:rPr>
                <w:bCs/>
                <w:sz w:val="24"/>
                <w:szCs w:val="24"/>
              </w:rPr>
              <w:t xml:space="preserve">, con </w:t>
            </w:r>
            <w:r w:rsidR="00C735AD">
              <w:rPr>
                <w:bCs/>
                <w:sz w:val="24"/>
                <w:szCs w:val="24"/>
              </w:rPr>
              <w:t>l</w:t>
            </w:r>
            <w:r w:rsidR="00F270ED">
              <w:rPr>
                <w:bCs/>
                <w:sz w:val="24"/>
                <w:szCs w:val="24"/>
              </w:rPr>
              <w:t xml:space="preserve">a rubrica dal titolo “’O </w:t>
            </w:r>
            <w:proofErr w:type="spellStart"/>
            <w:r w:rsidR="00F270ED">
              <w:rPr>
                <w:bCs/>
                <w:sz w:val="24"/>
                <w:szCs w:val="24"/>
              </w:rPr>
              <w:t>cor</w:t>
            </w:r>
            <w:proofErr w:type="spellEnd"/>
            <w:r w:rsidR="00F270ED">
              <w:rPr>
                <w:bCs/>
                <w:sz w:val="24"/>
                <w:szCs w:val="24"/>
              </w:rPr>
              <w:t xml:space="preserve"> </w:t>
            </w:r>
            <w:proofErr w:type="spellStart"/>
            <w:r w:rsidR="00F270ED">
              <w:rPr>
                <w:bCs/>
                <w:sz w:val="24"/>
                <w:szCs w:val="24"/>
              </w:rPr>
              <w:t>int</w:t>
            </w:r>
            <w:proofErr w:type="spellEnd"/>
            <w:r w:rsidR="00F270ED">
              <w:rPr>
                <w:bCs/>
                <w:sz w:val="24"/>
                <w:szCs w:val="24"/>
              </w:rPr>
              <w:t>’ ‘e cazette”.</w:t>
            </w:r>
            <w:r>
              <w:rPr>
                <w:bCs/>
                <w:sz w:val="24"/>
                <w:szCs w:val="24"/>
              </w:rPr>
              <w:t xml:space="preserve"> </w:t>
            </w:r>
          </w:p>
          <w:p w:rsidR="00D86F45" w:rsidRDefault="008147F3">
            <w:pPr>
              <w:pStyle w:val="Corpodeltesto"/>
              <w:numPr>
                <w:ilvl w:val="0"/>
                <w:numId w:val="2"/>
              </w:numPr>
              <w:tabs>
                <w:tab w:val="left" w:pos="360"/>
              </w:tabs>
              <w:snapToGrid w:val="0"/>
              <w:rPr>
                <w:bCs/>
                <w:sz w:val="24"/>
                <w:szCs w:val="24"/>
              </w:rPr>
            </w:pPr>
            <w:r>
              <w:rPr>
                <w:bCs/>
                <w:sz w:val="24"/>
                <w:szCs w:val="24"/>
              </w:rPr>
              <w:t xml:space="preserve">Dal </w:t>
            </w:r>
            <w:r w:rsidR="00D86F45">
              <w:rPr>
                <w:bCs/>
                <w:sz w:val="24"/>
                <w:szCs w:val="24"/>
              </w:rPr>
              <w:t>2009</w:t>
            </w:r>
            <w:r>
              <w:rPr>
                <w:bCs/>
                <w:sz w:val="24"/>
                <w:szCs w:val="24"/>
              </w:rPr>
              <w:t xml:space="preserve"> </w:t>
            </w:r>
            <w:r w:rsidR="00D86F45">
              <w:rPr>
                <w:bCs/>
                <w:sz w:val="24"/>
                <w:szCs w:val="24"/>
              </w:rPr>
              <w:t>– Collaborazione con il Centro Studi Verdi di Napoli per lo svolgimento di attività didattica di supporto alla preparazione universitaria.</w:t>
            </w:r>
          </w:p>
          <w:p w:rsidR="00D86F45" w:rsidRDefault="00D86F45">
            <w:pPr>
              <w:pStyle w:val="Corpodeltesto"/>
              <w:numPr>
                <w:ilvl w:val="0"/>
                <w:numId w:val="2"/>
              </w:numPr>
              <w:tabs>
                <w:tab w:val="left" w:pos="360"/>
              </w:tabs>
              <w:snapToGrid w:val="0"/>
              <w:rPr>
                <w:bCs/>
                <w:sz w:val="24"/>
                <w:szCs w:val="24"/>
              </w:rPr>
            </w:pPr>
            <w:r>
              <w:rPr>
                <w:bCs/>
                <w:sz w:val="24"/>
                <w:szCs w:val="24"/>
              </w:rPr>
              <w:t>2009 – Contratto integrativo per l’insegnamento della Storia Economica presso la Facoltà di Economia dell’Università di Napoli Federico II per il secondo semestre dell’</w:t>
            </w:r>
            <w:proofErr w:type="spellStart"/>
            <w:r>
              <w:rPr>
                <w:bCs/>
                <w:sz w:val="24"/>
                <w:szCs w:val="24"/>
              </w:rPr>
              <w:t>a.a.</w:t>
            </w:r>
            <w:proofErr w:type="spellEnd"/>
            <w:r>
              <w:rPr>
                <w:bCs/>
                <w:sz w:val="24"/>
                <w:szCs w:val="24"/>
              </w:rPr>
              <w:t xml:space="preserve"> 2008-2009.</w:t>
            </w:r>
          </w:p>
          <w:p w:rsidR="00762FF7" w:rsidRDefault="00762FF7">
            <w:pPr>
              <w:pStyle w:val="Corpodeltesto"/>
              <w:numPr>
                <w:ilvl w:val="0"/>
                <w:numId w:val="2"/>
              </w:numPr>
              <w:tabs>
                <w:tab w:val="left" w:pos="360"/>
              </w:tabs>
              <w:snapToGrid w:val="0"/>
              <w:rPr>
                <w:bCs/>
                <w:sz w:val="24"/>
                <w:szCs w:val="24"/>
              </w:rPr>
            </w:pPr>
            <w:r>
              <w:rPr>
                <w:bCs/>
                <w:sz w:val="24"/>
                <w:szCs w:val="24"/>
              </w:rPr>
              <w:t>200</w:t>
            </w:r>
            <w:r w:rsidR="00D86F45">
              <w:rPr>
                <w:bCs/>
                <w:sz w:val="24"/>
                <w:szCs w:val="24"/>
              </w:rPr>
              <w:t>8</w:t>
            </w:r>
            <w:r>
              <w:rPr>
                <w:bCs/>
                <w:sz w:val="24"/>
                <w:szCs w:val="24"/>
              </w:rPr>
              <w:t xml:space="preserve"> – Contratto integrativo per l’insegnamento della Storia Economica presso la Facoltà di Economia dell’Università di Napoli Federico II per il secondo semestre dell’</w:t>
            </w:r>
            <w:proofErr w:type="spellStart"/>
            <w:r>
              <w:rPr>
                <w:bCs/>
                <w:sz w:val="24"/>
                <w:szCs w:val="24"/>
              </w:rPr>
              <w:t>a.a.</w:t>
            </w:r>
            <w:proofErr w:type="spellEnd"/>
            <w:r>
              <w:rPr>
                <w:bCs/>
                <w:sz w:val="24"/>
                <w:szCs w:val="24"/>
              </w:rPr>
              <w:t xml:space="preserve"> 2008-2009.</w:t>
            </w:r>
          </w:p>
          <w:p w:rsidR="00762FF7" w:rsidRDefault="00762FF7">
            <w:pPr>
              <w:pStyle w:val="Corpodeltesto"/>
              <w:numPr>
                <w:ilvl w:val="0"/>
                <w:numId w:val="2"/>
              </w:numPr>
              <w:tabs>
                <w:tab w:val="left" w:pos="360"/>
              </w:tabs>
              <w:rPr>
                <w:sz w:val="24"/>
              </w:rPr>
            </w:pPr>
            <w:r>
              <w:rPr>
                <w:sz w:val="24"/>
              </w:rPr>
              <w:t xml:space="preserve">2008 – Collaborazione con la Cuzzolino Costruzioni soc. coop. A </w:t>
            </w:r>
            <w:proofErr w:type="spellStart"/>
            <w:r>
              <w:rPr>
                <w:sz w:val="24"/>
              </w:rPr>
              <w:t>r.l.</w:t>
            </w:r>
            <w:proofErr w:type="spellEnd"/>
            <w:r>
              <w:rPr>
                <w:sz w:val="24"/>
              </w:rPr>
              <w:t xml:space="preserve"> di Napoli in qualità di addetta alla contabilità e alla preparazione di gare ed appalti.</w:t>
            </w:r>
          </w:p>
          <w:p w:rsidR="00762FF7" w:rsidRDefault="00762FF7">
            <w:pPr>
              <w:pStyle w:val="Corpodeltesto"/>
              <w:numPr>
                <w:ilvl w:val="0"/>
                <w:numId w:val="2"/>
              </w:numPr>
              <w:tabs>
                <w:tab w:val="left" w:pos="360"/>
              </w:tabs>
              <w:rPr>
                <w:sz w:val="24"/>
              </w:rPr>
            </w:pPr>
            <w:r>
              <w:rPr>
                <w:sz w:val="24"/>
              </w:rPr>
              <w:t>1999/2009 - Collaborazione con la cattedra di Storia Economica della Prof.ssa Anna dell’Orefice presso la Facoltà di Economia dell’Università degli Studi di Napoli “Federico II”, Dipartimento di Economia, per lo svolgimento di attività didattica.</w:t>
            </w:r>
          </w:p>
          <w:p w:rsidR="00762FF7" w:rsidRDefault="003F2A3B">
            <w:pPr>
              <w:pStyle w:val="Corpodeltesto"/>
              <w:numPr>
                <w:ilvl w:val="0"/>
                <w:numId w:val="2"/>
              </w:numPr>
              <w:tabs>
                <w:tab w:val="left" w:pos="360"/>
              </w:tabs>
              <w:rPr>
                <w:sz w:val="24"/>
              </w:rPr>
            </w:pPr>
            <w:r>
              <w:rPr>
                <w:sz w:val="24"/>
              </w:rPr>
              <w:t xml:space="preserve">Dal </w:t>
            </w:r>
            <w:r w:rsidR="00762FF7">
              <w:rPr>
                <w:sz w:val="24"/>
              </w:rPr>
              <w:t>1997</w:t>
            </w:r>
            <w:r>
              <w:rPr>
                <w:sz w:val="24"/>
              </w:rPr>
              <w:t xml:space="preserve"> –</w:t>
            </w:r>
            <w:r w:rsidR="00762FF7">
              <w:rPr>
                <w:sz w:val="24"/>
              </w:rPr>
              <w:t xml:space="preserve"> Addetta</w:t>
            </w:r>
            <w:r>
              <w:rPr>
                <w:sz w:val="24"/>
              </w:rPr>
              <w:t xml:space="preserve"> </w:t>
            </w:r>
            <w:r w:rsidR="00762FF7">
              <w:rPr>
                <w:sz w:val="24"/>
              </w:rPr>
              <w:t>all’archiviazione ed alla catalogazione di testi, riviste e documenti presso lo Studio Legale Associato Porzio-Moschiano di Napoli.</w:t>
            </w:r>
          </w:p>
          <w:p w:rsidR="00762FF7" w:rsidRDefault="00762FF7">
            <w:pPr>
              <w:pStyle w:val="Corpodeltesto"/>
              <w:numPr>
                <w:ilvl w:val="0"/>
                <w:numId w:val="2"/>
              </w:numPr>
              <w:tabs>
                <w:tab w:val="left" w:pos="360"/>
              </w:tabs>
              <w:rPr>
                <w:sz w:val="24"/>
              </w:rPr>
            </w:pPr>
            <w:r>
              <w:rPr>
                <w:sz w:val="24"/>
              </w:rPr>
              <w:t xml:space="preserve">2003/2009 - Collaborazione con la </w:t>
            </w:r>
            <w:proofErr w:type="spellStart"/>
            <w:r>
              <w:rPr>
                <w:sz w:val="24"/>
              </w:rPr>
              <w:t>Consul</w:t>
            </w:r>
            <w:proofErr w:type="spellEnd"/>
            <w:r>
              <w:rPr>
                <w:sz w:val="24"/>
              </w:rPr>
              <w:t xml:space="preserve"> Service soc. coop. a </w:t>
            </w:r>
            <w:proofErr w:type="spellStart"/>
            <w:r>
              <w:rPr>
                <w:sz w:val="24"/>
              </w:rPr>
              <w:t>r.l</w:t>
            </w:r>
            <w:proofErr w:type="spellEnd"/>
            <w:r>
              <w:rPr>
                <w:sz w:val="24"/>
              </w:rPr>
              <w:t xml:space="preserve"> di Napoli per lo svolgimento di incarichi di docenza nell’ambito di corsi di formazione finalizzati alla creazione d’impresa.</w:t>
            </w:r>
          </w:p>
          <w:p w:rsidR="00762FF7" w:rsidRDefault="00762FF7">
            <w:pPr>
              <w:pStyle w:val="Risultato"/>
              <w:numPr>
                <w:ilvl w:val="0"/>
                <w:numId w:val="2"/>
              </w:numPr>
              <w:tabs>
                <w:tab w:val="left" w:pos="360"/>
              </w:tabs>
              <w:spacing w:line="240" w:lineRule="auto"/>
              <w:rPr>
                <w:bCs/>
                <w:sz w:val="24"/>
                <w:szCs w:val="24"/>
              </w:rPr>
            </w:pPr>
            <w:r>
              <w:rPr>
                <w:bCs/>
                <w:sz w:val="24"/>
                <w:szCs w:val="24"/>
              </w:rPr>
              <w:t xml:space="preserve">2007 – Contratto di collaborazione coordinata e continuativa a progetto con la Società Servizi Globali di Noci (BA), operante nell’ambito dei Beni Culturali, per lo svolgimento di attività di </w:t>
            </w:r>
            <w:proofErr w:type="spellStart"/>
            <w:r>
              <w:rPr>
                <w:bCs/>
                <w:sz w:val="24"/>
                <w:szCs w:val="24"/>
              </w:rPr>
              <w:t>scouting</w:t>
            </w:r>
            <w:proofErr w:type="spellEnd"/>
            <w:r>
              <w:rPr>
                <w:bCs/>
                <w:sz w:val="24"/>
                <w:szCs w:val="24"/>
              </w:rPr>
              <w:t>, sviluppo e promozione di proposte progettuali, assistenza, supporto e monitoraggio delle attività eseguite presso gli archivi degli Istituti Periferici della Società situati in Napoli.</w:t>
            </w:r>
          </w:p>
          <w:p w:rsidR="00762FF7" w:rsidRDefault="00762FF7">
            <w:pPr>
              <w:pStyle w:val="Corpodeltesto"/>
              <w:numPr>
                <w:ilvl w:val="0"/>
                <w:numId w:val="2"/>
              </w:numPr>
              <w:tabs>
                <w:tab w:val="left" w:pos="360"/>
              </w:tabs>
              <w:rPr>
                <w:sz w:val="24"/>
              </w:rPr>
            </w:pPr>
            <w:r>
              <w:rPr>
                <w:sz w:val="24"/>
              </w:rPr>
              <w:t>2006 – Intestataria di un contratto di collaborazione presso il Dipartimento di Economia della Facoltà di Economia dell’Università di Napoli Federico II per lo svolgimento di ricerche bibliografiche ed archivistiche.</w:t>
            </w:r>
          </w:p>
          <w:p w:rsidR="00762FF7" w:rsidRDefault="00762FF7">
            <w:pPr>
              <w:pStyle w:val="Corpodeltesto"/>
              <w:numPr>
                <w:ilvl w:val="0"/>
                <w:numId w:val="2"/>
              </w:numPr>
              <w:tabs>
                <w:tab w:val="left" w:pos="360"/>
              </w:tabs>
              <w:rPr>
                <w:sz w:val="24"/>
              </w:rPr>
            </w:pPr>
            <w:r>
              <w:rPr>
                <w:sz w:val="24"/>
              </w:rPr>
              <w:lastRenderedPageBreak/>
              <w:t xml:space="preserve">2002/2006 - Assegnista di ricerca presso l’Università degli Studi di Napoli “Federico II”, Facoltà di Economia, Dipartimento di Teoria e Storia dell’Economia Pubblica. </w:t>
            </w:r>
          </w:p>
          <w:p w:rsidR="00AF2E07" w:rsidRDefault="00AF2E07" w:rsidP="00AF2E07">
            <w:pPr>
              <w:pStyle w:val="Corpodeltesto"/>
              <w:numPr>
                <w:ilvl w:val="0"/>
                <w:numId w:val="2"/>
              </w:numPr>
              <w:tabs>
                <w:tab w:val="left" w:pos="360"/>
              </w:tabs>
              <w:rPr>
                <w:sz w:val="24"/>
              </w:rPr>
            </w:pPr>
            <w:r>
              <w:rPr>
                <w:sz w:val="24"/>
              </w:rPr>
              <w:t>2003 – Collaborazione a tempo determinato con la Vodafone (sede di Pozzuoli) come addetta call center.</w:t>
            </w:r>
          </w:p>
          <w:p w:rsidR="00762FF7" w:rsidRDefault="00762FF7" w:rsidP="00AF2E07">
            <w:pPr>
              <w:pStyle w:val="Corpodeltesto"/>
              <w:numPr>
                <w:ilvl w:val="0"/>
                <w:numId w:val="2"/>
              </w:numPr>
              <w:tabs>
                <w:tab w:val="left" w:pos="360"/>
              </w:tabs>
              <w:rPr>
                <w:sz w:val="24"/>
              </w:rPr>
            </w:pPr>
            <w:r>
              <w:rPr>
                <w:sz w:val="24"/>
              </w:rPr>
              <w:t>1992/2003 - Collaborazione con la S.I.P.I. s.r.l. di Napoli, società che presta servizi reali alle imprese, incentiva e promuove iniziative economiche in qualità di consulente all’avvio di attività imprenditoriali e selezione del personale.</w:t>
            </w:r>
          </w:p>
          <w:p w:rsidR="00762FF7" w:rsidRDefault="00762FF7">
            <w:pPr>
              <w:pStyle w:val="Corpodeltesto"/>
              <w:numPr>
                <w:ilvl w:val="0"/>
                <w:numId w:val="2"/>
              </w:numPr>
              <w:tabs>
                <w:tab w:val="left" w:pos="360"/>
              </w:tabs>
              <w:rPr>
                <w:sz w:val="24"/>
              </w:rPr>
            </w:pPr>
            <w:r>
              <w:rPr>
                <w:sz w:val="24"/>
              </w:rPr>
              <w:t xml:space="preserve">2002 – Collaborazione con la casa editrice Alfredo Guida di Napoli per l’accompagnamento di scolaresche in visite guidate all’interno della libreria Guida di </w:t>
            </w:r>
            <w:proofErr w:type="spellStart"/>
            <w:r w:rsidR="00071276">
              <w:rPr>
                <w:sz w:val="24"/>
              </w:rPr>
              <w:t>P</w:t>
            </w:r>
            <w:r>
              <w:rPr>
                <w:sz w:val="24"/>
              </w:rPr>
              <w:t>ortal</w:t>
            </w:r>
            <w:r w:rsidR="00071276">
              <w:rPr>
                <w:sz w:val="24"/>
              </w:rPr>
              <w:t>b</w:t>
            </w:r>
            <w:r>
              <w:rPr>
                <w:sz w:val="24"/>
              </w:rPr>
              <w:t>a</w:t>
            </w:r>
            <w:proofErr w:type="spellEnd"/>
            <w:r>
              <w:rPr>
                <w:sz w:val="24"/>
              </w:rPr>
              <w:t>.</w:t>
            </w:r>
          </w:p>
          <w:p w:rsidR="00762FF7" w:rsidRDefault="00762FF7">
            <w:pPr>
              <w:pStyle w:val="Corpodeltesto"/>
              <w:numPr>
                <w:ilvl w:val="0"/>
                <w:numId w:val="2"/>
              </w:numPr>
              <w:tabs>
                <w:tab w:val="left" w:pos="360"/>
              </w:tabs>
              <w:rPr>
                <w:sz w:val="24"/>
              </w:rPr>
            </w:pPr>
            <w:r>
              <w:rPr>
                <w:sz w:val="24"/>
              </w:rPr>
              <w:t xml:space="preserve">2001 - Assegnataria di un finanziamento stanziato dall’Università degli Studi di Napoli “Federico II” nell’ambito del “Progetto Giovani Ricercatori”, per lo svolgimento di una ricerca dal titolo: </w:t>
            </w:r>
            <w:r>
              <w:rPr>
                <w:i/>
                <w:iCs/>
                <w:sz w:val="24"/>
              </w:rPr>
              <w:t xml:space="preserve">Il patrimonio dei </w:t>
            </w:r>
            <w:proofErr w:type="spellStart"/>
            <w:r>
              <w:rPr>
                <w:i/>
                <w:iCs/>
                <w:sz w:val="24"/>
              </w:rPr>
              <w:t>Piccolomini-Tedeschini</w:t>
            </w:r>
            <w:proofErr w:type="spellEnd"/>
            <w:r>
              <w:rPr>
                <w:i/>
                <w:iCs/>
                <w:sz w:val="24"/>
              </w:rPr>
              <w:t xml:space="preserve"> di Siena tra il 1430 ed il 1458</w:t>
            </w:r>
            <w:r>
              <w:rPr>
                <w:sz w:val="24"/>
              </w:rPr>
              <w:t>.</w:t>
            </w:r>
          </w:p>
          <w:p w:rsidR="00762FF7" w:rsidRDefault="00762FF7">
            <w:pPr>
              <w:pStyle w:val="Corpodeltesto"/>
              <w:numPr>
                <w:ilvl w:val="0"/>
                <w:numId w:val="2"/>
              </w:numPr>
              <w:tabs>
                <w:tab w:val="left" w:pos="360"/>
              </w:tabs>
              <w:rPr>
                <w:sz w:val="24"/>
              </w:rPr>
            </w:pPr>
            <w:r>
              <w:rPr>
                <w:sz w:val="24"/>
              </w:rPr>
              <w:t xml:space="preserve">1999 - Collaborazione con la casa editrice Esse Libri Simone di Napoli per la redazione del volume dal titolo </w:t>
            </w:r>
            <w:r>
              <w:rPr>
                <w:i/>
                <w:iCs/>
                <w:sz w:val="24"/>
              </w:rPr>
              <w:t>Proposte tematiche di economia politica e politica economica</w:t>
            </w:r>
            <w:r>
              <w:rPr>
                <w:sz w:val="24"/>
              </w:rPr>
              <w:t xml:space="preserve"> (Temi – vol.256).</w:t>
            </w:r>
          </w:p>
          <w:p w:rsidR="00762FF7" w:rsidRDefault="00762FF7">
            <w:pPr>
              <w:pStyle w:val="Corpodeltesto"/>
              <w:numPr>
                <w:ilvl w:val="0"/>
                <w:numId w:val="2"/>
              </w:numPr>
              <w:tabs>
                <w:tab w:val="left" w:pos="360"/>
              </w:tabs>
              <w:rPr>
                <w:sz w:val="24"/>
              </w:rPr>
            </w:pPr>
            <w:r>
              <w:rPr>
                <w:sz w:val="24"/>
              </w:rPr>
              <w:t>1992/1999 - Collaborazione con l’I.R.E.COOP. Campania (Istituto Regionale di Educazione Cooperativa) per la progettazione e realizzazione di attività formative.</w:t>
            </w:r>
          </w:p>
          <w:p w:rsidR="00762FF7" w:rsidRDefault="00762FF7">
            <w:pPr>
              <w:pStyle w:val="Corpodeltesto"/>
              <w:numPr>
                <w:ilvl w:val="0"/>
                <w:numId w:val="2"/>
              </w:numPr>
              <w:tabs>
                <w:tab w:val="left" w:pos="360"/>
              </w:tabs>
              <w:rPr>
                <w:sz w:val="24"/>
              </w:rPr>
            </w:pPr>
            <w:r>
              <w:rPr>
                <w:sz w:val="24"/>
              </w:rPr>
              <w:t xml:space="preserve">1998 - Collaborazione alla realizzazione del corso di formazione </w:t>
            </w:r>
            <w:r>
              <w:rPr>
                <w:i/>
                <w:iCs/>
                <w:sz w:val="24"/>
              </w:rPr>
              <w:t>Qualità e Cooperazione</w:t>
            </w:r>
            <w:r>
              <w:rPr>
                <w:sz w:val="24"/>
              </w:rPr>
              <w:t>, promosso dal Consorzio I.F.P. (Istituto di Formazione Professionale) sui temi della sicurezza in azienda (</w:t>
            </w:r>
            <w:proofErr w:type="spellStart"/>
            <w:r>
              <w:rPr>
                <w:sz w:val="24"/>
              </w:rPr>
              <w:t>D.Lgs.</w:t>
            </w:r>
            <w:proofErr w:type="spellEnd"/>
            <w:r>
              <w:rPr>
                <w:sz w:val="24"/>
              </w:rPr>
              <w:t xml:space="preserve"> 626/94) e sulla certificazione di qualità (ISO9000) e finanziato dalla C.C.I.A.A. di Napoli.</w:t>
            </w:r>
          </w:p>
          <w:p w:rsidR="00762FF7" w:rsidRDefault="00762FF7">
            <w:pPr>
              <w:pStyle w:val="Corpodeltesto"/>
              <w:numPr>
                <w:ilvl w:val="0"/>
                <w:numId w:val="2"/>
              </w:numPr>
              <w:tabs>
                <w:tab w:val="left" w:pos="360"/>
              </w:tabs>
              <w:rPr>
                <w:sz w:val="24"/>
              </w:rPr>
            </w:pPr>
            <w:r>
              <w:rPr>
                <w:sz w:val="24"/>
              </w:rPr>
              <w:t>1993/1996 – Intestataria di contratti di collaborazione presso il Dipartimento di Teoria e Storia dell’Economia Pubblica della Facoltà di Economia dell’Università di Napoli Federico II per lo svolgimento di ricerche bibliografiche in biblioteche ed archivi di Napoli e di Roma per conto della Prof.ssa Anna dell’Orefice.</w:t>
            </w:r>
          </w:p>
          <w:p w:rsidR="00762FF7" w:rsidRDefault="00762FF7">
            <w:pPr>
              <w:pStyle w:val="Corpodeltesto"/>
              <w:numPr>
                <w:ilvl w:val="0"/>
                <w:numId w:val="2"/>
              </w:numPr>
              <w:tabs>
                <w:tab w:val="left" w:pos="360"/>
              </w:tabs>
              <w:rPr>
                <w:sz w:val="24"/>
              </w:rPr>
            </w:pPr>
            <w:r>
              <w:rPr>
                <w:sz w:val="24"/>
              </w:rPr>
              <w:t xml:space="preserve">1997 - Borsa di studio assegnata dall’Istituto Italiano per gli Studi Filosofici per lo svolgimento di una ricerca sul Secondo libro de </w:t>
            </w:r>
            <w:r>
              <w:rPr>
                <w:i/>
                <w:iCs/>
                <w:sz w:val="24"/>
              </w:rPr>
              <w:t>La Scienza della Legislazione</w:t>
            </w:r>
            <w:r>
              <w:rPr>
                <w:sz w:val="24"/>
              </w:rPr>
              <w:t xml:space="preserve"> di Gaetano </w:t>
            </w:r>
            <w:proofErr w:type="spellStart"/>
            <w:r>
              <w:rPr>
                <w:sz w:val="24"/>
              </w:rPr>
              <w:t>Filangieri</w:t>
            </w:r>
            <w:proofErr w:type="spellEnd"/>
            <w:r>
              <w:rPr>
                <w:sz w:val="24"/>
              </w:rPr>
              <w:t xml:space="preserve">, nell’ambito della </w:t>
            </w:r>
            <w:r>
              <w:rPr>
                <w:i/>
                <w:iCs/>
                <w:sz w:val="24"/>
              </w:rPr>
              <w:t>Collana di studi e ricerche degli economisti illuministi napoletani</w:t>
            </w:r>
            <w:r>
              <w:rPr>
                <w:sz w:val="24"/>
              </w:rPr>
              <w:t xml:space="preserve"> diretta dal Prof. Francesco Balletta.</w:t>
            </w:r>
          </w:p>
          <w:p w:rsidR="00762FF7" w:rsidRDefault="00762FF7">
            <w:pPr>
              <w:pStyle w:val="Corpodeltesto"/>
              <w:numPr>
                <w:ilvl w:val="0"/>
                <w:numId w:val="2"/>
              </w:numPr>
              <w:tabs>
                <w:tab w:val="left" w:pos="360"/>
              </w:tabs>
              <w:rPr>
                <w:sz w:val="24"/>
              </w:rPr>
            </w:pPr>
            <w:r>
              <w:rPr>
                <w:sz w:val="24"/>
              </w:rPr>
              <w:lastRenderedPageBreak/>
              <w:t xml:space="preserve">1991/1995 - Collaborazione con i seguenti giornali quotidiani e periodici: </w:t>
            </w:r>
            <w:r>
              <w:rPr>
                <w:i/>
                <w:iCs/>
                <w:sz w:val="24"/>
              </w:rPr>
              <w:t>La Testata</w:t>
            </w:r>
            <w:r>
              <w:rPr>
                <w:sz w:val="24"/>
              </w:rPr>
              <w:t xml:space="preserve"> (marzo/dicembre 1991), </w:t>
            </w:r>
            <w:r>
              <w:rPr>
                <w:i/>
                <w:iCs/>
                <w:sz w:val="24"/>
              </w:rPr>
              <w:t>Diritto allo Studio</w:t>
            </w:r>
            <w:r>
              <w:rPr>
                <w:sz w:val="24"/>
              </w:rPr>
              <w:t xml:space="preserve"> (aprile/luglio 1992), </w:t>
            </w:r>
            <w:r>
              <w:rPr>
                <w:i/>
                <w:iCs/>
                <w:sz w:val="24"/>
              </w:rPr>
              <w:t>Cooperazione Oggi</w:t>
            </w:r>
            <w:r>
              <w:rPr>
                <w:sz w:val="24"/>
              </w:rPr>
              <w:t xml:space="preserve"> (luglio 1992/luglio 1993), </w:t>
            </w:r>
            <w:r>
              <w:rPr>
                <w:i/>
                <w:iCs/>
                <w:sz w:val="24"/>
              </w:rPr>
              <w:t>Il Giornale di Napoli</w:t>
            </w:r>
            <w:r>
              <w:rPr>
                <w:sz w:val="24"/>
              </w:rPr>
              <w:t xml:space="preserve"> (gennaio 1993/gennaio 1994), </w:t>
            </w:r>
            <w:r>
              <w:rPr>
                <w:i/>
                <w:iCs/>
                <w:sz w:val="24"/>
              </w:rPr>
              <w:t>Il Tempo</w:t>
            </w:r>
            <w:r>
              <w:rPr>
                <w:sz w:val="24"/>
              </w:rPr>
              <w:t xml:space="preserve"> (gennaio 1994/marzo 1995).</w:t>
            </w:r>
          </w:p>
          <w:p w:rsidR="004B1158" w:rsidRDefault="00762FF7" w:rsidP="00F70470">
            <w:pPr>
              <w:pStyle w:val="Corpodeltesto"/>
              <w:numPr>
                <w:ilvl w:val="0"/>
                <w:numId w:val="2"/>
              </w:numPr>
              <w:tabs>
                <w:tab w:val="left" w:pos="360"/>
              </w:tabs>
              <w:rPr>
                <w:sz w:val="24"/>
              </w:rPr>
            </w:pPr>
            <w:r>
              <w:rPr>
                <w:sz w:val="24"/>
              </w:rPr>
              <w:t xml:space="preserve">1992/1993 - Collaborazione con la </w:t>
            </w:r>
            <w:proofErr w:type="spellStart"/>
            <w:r>
              <w:rPr>
                <w:sz w:val="24"/>
              </w:rPr>
              <w:t>Confcooperative</w:t>
            </w:r>
            <w:proofErr w:type="spellEnd"/>
            <w:r>
              <w:rPr>
                <w:sz w:val="24"/>
              </w:rPr>
              <w:t xml:space="preserve"> Campania in qualità di addetta al servizio di informatizzazione (banca dati).</w:t>
            </w:r>
            <w:r w:rsidR="004B1158">
              <w:rPr>
                <w:sz w:val="24"/>
              </w:rPr>
              <w:t xml:space="preserve"> </w:t>
            </w:r>
          </w:p>
        </w:tc>
      </w:tr>
      <w:tr w:rsidR="00F70470" w:rsidTr="00F70470">
        <w:trPr>
          <w:cantSplit/>
        </w:trPr>
        <w:tc>
          <w:tcPr>
            <w:tcW w:w="8828" w:type="dxa"/>
            <w:gridSpan w:val="2"/>
          </w:tcPr>
          <w:p w:rsidR="00F70470" w:rsidRDefault="00F70470" w:rsidP="007B75AF">
            <w:pPr>
              <w:pStyle w:val="Titolodellasezione"/>
              <w:snapToGrid w:val="0"/>
              <w:rPr>
                <w:sz w:val="24"/>
              </w:rPr>
            </w:pPr>
            <w:r>
              <w:rPr>
                <w:sz w:val="24"/>
              </w:rPr>
              <w:lastRenderedPageBreak/>
              <w:t>Attività extra professionali</w:t>
            </w:r>
          </w:p>
        </w:tc>
      </w:tr>
      <w:tr w:rsidR="00F70470" w:rsidTr="00F70470">
        <w:tc>
          <w:tcPr>
            <w:tcW w:w="2160" w:type="dxa"/>
          </w:tcPr>
          <w:p w:rsidR="00F70470" w:rsidRDefault="00F70470" w:rsidP="007B75AF">
            <w:pPr>
              <w:snapToGrid w:val="0"/>
              <w:rPr>
                <w:sz w:val="24"/>
              </w:rPr>
            </w:pPr>
          </w:p>
        </w:tc>
        <w:tc>
          <w:tcPr>
            <w:tcW w:w="6668" w:type="dxa"/>
          </w:tcPr>
          <w:p w:rsidR="00F70470" w:rsidRDefault="00F70470" w:rsidP="007B75AF">
            <w:pPr>
              <w:pStyle w:val="Corpodeltesto"/>
              <w:numPr>
                <w:ilvl w:val="0"/>
                <w:numId w:val="6"/>
              </w:numPr>
              <w:tabs>
                <w:tab w:val="left" w:pos="360"/>
              </w:tabs>
              <w:snapToGrid w:val="0"/>
              <w:rPr>
                <w:sz w:val="24"/>
              </w:rPr>
            </w:pPr>
            <w:r>
              <w:rPr>
                <w:sz w:val="24"/>
              </w:rPr>
              <w:t xml:space="preserve">Dal 2012 – Curatrice, su </w:t>
            </w:r>
            <w:proofErr w:type="spellStart"/>
            <w:r>
              <w:rPr>
                <w:sz w:val="24"/>
              </w:rPr>
              <w:t>Linkiesta</w:t>
            </w:r>
            <w:proofErr w:type="spellEnd"/>
            <w:r>
              <w:rPr>
                <w:sz w:val="24"/>
              </w:rPr>
              <w:t xml:space="preserve">, del blog </w:t>
            </w:r>
            <w:proofErr w:type="spellStart"/>
            <w:r w:rsidR="00FC26A6">
              <w:rPr>
                <w:sz w:val="24"/>
              </w:rPr>
              <w:t>Èvviva</w:t>
            </w:r>
            <w:proofErr w:type="spellEnd"/>
            <w:r w:rsidR="00FC26A6">
              <w:rPr>
                <w:sz w:val="24"/>
              </w:rPr>
              <w:t xml:space="preserve">: </w:t>
            </w:r>
            <w:hyperlink r:id="rId15" w:history="1">
              <w:r w:rsidRPr="00647FC1">
                <w:rPr>
                  <w:rStyle w:val="Collegamentoipertestuale"/>
                  <w:sz w:val="24"/>
                </w:rPr>
                <w:t>http://www.linkiesta.it/blogs/evviva</w:t>
              </w:r>
            </w:hyperlink>
            <w:r>
              <w:rPr>
                <w:sz w:val="24"/>
              </w:rPr>
              <w:t xml:space="preserve"> </w:t>
            </w:r>
          </w:p>
          <w:p w:rsidR="00F70470" w:rsidRDefault="00F70470" w:rsidP="007B75AF">
            <w:pPr>
              <w:pStyle w:val="Corpodeltesto"/>
              <w:numPr>
                <w:ilvl w:val="0"/>
                <w:numId w:val="6"/>
              </w:numPr>
              <w:tabs>
                <w:tab w:val="left" w:pos="360"/>
              </w:tabs>
              <w:snapToGrid w:val="0"/>
              <w:rPr>
                <w:sz w:val="24"/>
              </w:rPr>
            </w:pPr>
            <w:r>
              <w:rPr>
                <w:sz w:val="24"/>
              </w:rPr>
              <w:t>dal 2011 – Curatrice del blog</w:t>
            </w:r>
            <w:r w:rsidR="00FC26A6">
              <w:rPr>
                <w:sz w:val="24"/>
              </w:rPr>
              <w:t>:</w:t>
            </w:r>
            <w:r>
              <w:rPr>
                <w:sz w:val="24"/>
              </w:rPr>
              <w:t xml:space="preserve"> </w:t>
            </w:r>
            <w:hyperlink r:id="rId16" w:history="1">
              <w:r w:rsidRPr="00647FC1">
                <w:rPr>
                  <w:rStyle w:val="Collegamentoipertestuale"/>
                  <w:sz w:val="24"/>
                </w:rPr>
                <w:t>http://ilariapuglia.wordpress.com/</w:t>
              </w:r>
            </w:hyperlink>
            <w:r>
              <w:rPr>
                <w:sz w:val="24"/>
              </w:rPr>
              <w:t xml:space="preserve"> </w:t>
            </w:r>
          </w:p>
          <w:p w:rsidR="00F70470" w:rsidRDefault="00F70470" w:rsidP="007B75AF">
            <w:pPr>
              <w:pStyle w:val="Corpodeltesto"/>
              <w:numPr>
                <w:ilvl w:val="0"/>
                <w:numId w:val="6"/>
              </w:numPr>
              <w:tabs>
                <w:tab w:val="left" w:pos="360"/>
              </w:tabs>
              <w:snapToGrid w:val="0"/>
              <w:rPr>
                <w:sz w:val="24"/>
              </w:rPr>
            </w:pPr>
            <w:r>
              <w:rPr>
                <w:sz w:val="24"/>
              </w:rPr>
              <w:t xml:space="preserve">dal 2011 – Amministratrice del gruppo </w:t>
            </w:r>
            <w:proofErr w:type="spellStart"/>
            <w:r>
              <w:rPr>
                <w:sz w:val="24"/>
              </w:rPr>
              <w:t>Facebook</w:t>
            </w:r>
            <w:proofErr w:type="spellEnd"/>
            <w:r>
              <w:rPr>
                <w:sz w:val="24"/>
              </w:rPr>
              <w:t xml:space="preserve"> “</w:t>
            </w:r>
            <w:proofErr w:type="spellStart"/>
            <w:r>
              <w:rPr>
                <w:sz w:val="24"/>
              </w:rPr>
              <w:t>Oj</w:t>
            </w:r>
            <w:proofErr w:type="spellEnd"/>
            <w:r>
              <w:rPr>
                <w:sz w:val="24"/>
              </w:rPr>
              <w:t xml:space="preserve"> vita mia”: </w:t>
            </w:r>
            <w:hyperlink r:id="rId17" w:history="1">
              <w:r w:rsidRPr="00EE3E74">
                <w:rPr>
                  <w:rStyle w:val="Collegamentoipertestuale"/>
                  <w:sz w:val="24"/>
                </w:rPr>
                <w:t>https://www.facebook.com/#!/groups/172810139475076/</w:t>
              </w:r>
            </w:hyperlink>
            <w:r>
              <w:rPr>
                <w:sz w:val="24"/>
              </w:rPr>
              <w:t xml:space="preserve"> </w:t>
            </w:r>
          </w:p>
          <w:p w:rsidR="00F70470" w:rsidRDefault="00F70470" w:rsidP="007B75AF">
            <w:pPr>
              <w:pStyle w:val="Corpodeltesto"/>
              <w:numPr>
                <w:ilvl w:val="0"/>
                <w:numId w:val="6"/>
              </w:numPr>
              <w:tabs>
                <w:tab w:val="left" w:pos="360"/>
              </w:tabs>
              <w:rPr>
                <w:sz w:val="24"/>
              </w:rPr>
            </w:pPr>
            <w:r>
              <w:rPr>
                <w:sz w:val="24"/>
              </w:rPr>
              <w:t>Iscrizione all’Albo dei Giornalisti (Elenco Pubblicisti) dal 1995 con tessera n. 75539.</w:t>
            </w:r>
          </w:p>
        </w:tc>
      </w:tr>
      <w:tr w:rsidR="00762FF7" w:rsidTr="00F70470">
        <w:trPr>
          <w:cantSplit/>
        </w:trPr>
        <w:tc>
          <w:tcPr>
            <w:tcW w:w="8828" w:type="dxa"/>
            <w:gridSpan w:val="2"/>
          </w:tcPr>
          <w:p w:rsidR="00762FF7" w:rsidRDefault="00762FF7">
            <w:pPr>
              <w:pStyle w:val="Titolodellasezione"/>
              <w:tabs>
                <w:tab w:val="left" w:pos="1485"/>
              </w:tabs>
              <w:snapToGrid w:val="0"/>
              <w:jc w:val="both"/>
              <w:rPr>
                <w:sz w:val="24"/>
              </w:rPr>
            </w:pPr>
            <w:r>
              <w:rPr>
                <w:sz w:val="24"/>
              </w:rPr>
              <w:lastRenderedPageBreak/>
              <w:t>PUBBLICAZIONI</w:t>
            </w:r>
          </w:p>
          <w:p w:rsidR="001C279E" w:rsidRPr="001C279E" w:rsidRDefault="001C279E">
            <w:pPr>
              <w:pStyle w:val="Corpodeltesto"/>
              <w:numPr>
                <w:ilvl w:val="0"/>
                <w:numId w:val="3"/>
              </w:numPr>
              <w:tabs>
                <w:tab w:val="left" w:pos="1080"/>
              </w:tabs>
              <w:spacing w:after="120" w:line="360" w:lineRule="auto"/>
              <w:rPr>
                <w:sz w:val="24"/>
              </w:rPr>
            </w:pPr>
            <w:r w:rsidRPr="001C279E">
              <w:rPr>
                <w:i/>
                <w:sz w:val="24"/>
              </w:rPr>
              <w:t>Visto dalla tribuna</w:t>
            </w:r>
            <w:r>
              <w:rPr>
                <w:sz w:val="24"/>
              </w:rPr>
              <w:t xml:space="preserve">, contributo a Mimmo </w:t>
            </w:r>
            <w:proofErr w:type="spellStart"/>
            <w:r>
              <w:rPr>
                <w:sz w:val="24"/>
              </w:rPr>
              <w:t>Carratelli</w:t>
            </w:r>
            <w:proofErr w:type="spellEnd"/>
            <w:r>
              <w:rPr>
                <w:sz w:val="24"/>
              </w:rPr>
              <w:t xml:space="preserve">, </w:t>
            </w:r>
            <w:proofErr w:type="spellStart"/>
            <w:r w:rsidRPr="001C279E">
              <w:rPr>
                <w:i/>
                <w:sz w:val="24"/>
              </w:rPr>
              <w:t>Marek</w:t>
            </w:r>
            <w:proofErr w:type="spellEnd"/>
            <w:r w:rsidRPr="001C279E">
              <w:rPr>
                <w:i/>
                <w:sz w:val="24"/>
              </w:rPr>
              <w:t xml:space="preserve"> </w:t>
            </w:r>
            <w:proofErr w:type="spellStart"/>
            <w:r w:rsidRPr="001C279E">
              <w:rPr>
                <w:i/>
                <w:sz w:val="24"/>
              </w:rPr>
              <w:t>Hamsik</w:t>
            </w:r>
            <w:proofErr w:type="spellEnd"/>
            <w:r w:rsidRPr="001C279E">
              <w:rPr>
                <w:i/>
                <w:sz w:val="24"/>
              </w:rPr>
              <w:t>, Il principe azzurro</w:t>
            </w:r>
            <w:r>
              <w:rPr>
                <w:sz w:val="24"/>
              </w:rPr>
              <w:t>, Ultra, 2014</w:t>
            </w:r>
          </w:p>
          <w:p w:rsidR="001C279E" w:rsidRPr="001C279E" w:rsidRDefault="001C279E">
            <w:pPr>
              <w:pStyle w:val="Corpodeltesto"/>
              <w:numPr>
                <w:ilvl w:val="0"/>
                <w:numId w:val="3"/>
              </w:numPr>
              <w:tabs>
                <w:tab w:val="left" w:pos="1080"/>
              </w:tabs>
              <w:spacing w:after="120" w:line="360" w:lineRule="auto"/>
              <w:rPr>
                <w:sz w:val="24"/>
              </w:rPr>
            </w:pPr>
            <w:r w:rsidRPr="001C279E">
              <w:rPr>
                <w:i/>
                <w:sz w:val="24"/>
              </w:rPr>
              <w:t>Iodio. Idiosincrasie, umori e malumori di una giovane donna napoletana</w:t>
            </w:r>
            <w:r>
              <w:rPr>
                <w:sz w:val="24"/>
              </w:rPr>
              <w:t>, Napoli, Alma Edizioni, 2013</w:t>
            </w:r>
          </w:p>
          <w:p w:rsidR="00E0635B" w:rsidRPr="00E0635B" w:rsidRDefault="00E0635B">
            <w:pPr>
              <w:pStyle w:val="Corpodeltesto"/>
              <w:numPr>
                <w:ilvl w:val="0"/>
                <w:numId w:val="3"/>
              </w:numPr>
              <w:tabs>
                <w:tab w:val="left" w:pos="1080"/>
              </w:tabs>
              <w:spacing w:after="120" w:line="360" w:lineRule="auto"/>
              <w:rPr>
                <w:sz w:val="24"/>
              </w:rPr>
            </w:pPr>
            <w:proofErr w:type="spellStart"/>
            <w:r w:rsidRPr="00E0635B">
              <w:rPr>
                <w:i/>
                <w:sz w:val="24"/>
              </w:rPr>
              <w:t>Oj</w:t>
            </w:r>
            <w:proofErr w:type="spellEnd"/>
            <w:r w:rsidRPr="00E0635B">
              <w:rPr>
                <w:i/>
                <w:sz w:val="24"/>
              </w:rPr>
              <w:t xml:space="preserve"> vita mia</w:t>
            </w:r>
            <w:r w:rsidR="00F270ED">
              <w:rPr>
                <w:i/>
                <w:sz w:val="24"/>
              </w:rPr>
              <w:t>. L’Europa e la magica stagione azzurra</w:t>
            </w:r>
            <w:r>
              <w:rPr>
                <w:sz w:val="24"/>
              </w:rPr>
              <w:t>, di Mimmo Carratelli</w:t>
            </w:r>
            <w:r w:rsidR="00F270ED">
              <w:rPr>
                <w:sz w:val="24"/>
              </w:rPr>
              <w:t xml:space="preserve"> ed Ilaria Puglia</w:t>
            </w:r>
            <w:r>
              <w:rPr>
                <w:sz w:val="24"/>
              </w:rPr>
              <w:t>, Napoli, Edizioni Cento Autori</w:t>
            </w:r>
            <w:r w:rsidR="00F270ED">
              <w:rPr>
                <w:sz w:val="24"/>
              </w:rPr>
              <w:t>, 2011</w:t>
            </w:r>
            <w:r>
              <w:rPr>
                <w:sz w:val="24"/>
              </w:rPr>
              <w:t>.</w:t>
            </w:r>
          </w:p>
          <w:p w:rsidR="00762FF7" w:rsidRDefault="00762FF7">
            <w:pPr>
              <w:pStyle w:val="Corpodeltesto"/>
              <w:numPr>
                <w:ilvl w:val="0"/>
                <w:numId w:val="3"/>
              </w:numPr>
              <w:tabs>
                <w:tab w:val="left" w:pos="1080"/>
              </w:tabs>
              <w:spacing w:after="120" w:line="360" w:lineRule="auto"/>
              <w:rPr>
                <w:sz w:val="24"/>
              </w:rPr>
            </w:pPr>
            <w:r>
              <w:rPr>
                <w:i/>
                <w:sz w:val="24"/>
              </w:rPr>
              <w:t xml:space="preserve">La nascita della cooperazione in Europa. Dall’esperienza inglese dei Probi Pionieri di </w:t>
            </w:r>
            <w:proofErr w:type="spellStart"/>
            <w:r>
              <w:rPr>
                <w:i/>
                <w:sz w:val="24"/>
              </w:rPr>
              <w:t>Rochdale</w:t>
            </w:r>
            <w:proofErr w:type="spellEnd"/>
            <w:r>
              <w:rPr>
                <w:i/>
                <w:sz w:val="24"/>
              </w:rPr>
              <w:t xml:space="preserve"> alla Costituzione Repubblicana in Italia</w:t>
            </w:r>
            <w:r>
              <w:rPr>
                <w:sz w:val="24"/>
              </w:rPr>
              <w:t xml:space="preserve">, in </w:t>
            </w:r>
            <w:proofErr w:type="spellStart"/>
            <w:r>
              <w:rPr>
                <w:sz w:val="24"/>
              </w:rPr>
              <w:t>Confcooperative</w:t>
            </w:r>
            <w:proofErr w:type="spellEnd"/>
            <w:r>
              <w:rPr>
                <w:sz w:val="24"/>
              </w:rPr>
              <w:t xml:space="preserve"> Napoli, </w:t>
            </w:r>
            <w:r>
              <w:rPr>
                <w:i/>
                <w:sz w:val="24"/>
              </w:rPr>
              <w:t>I vocaboli della Cooperazione. Introduzione al mondo cooperativo</w:t>
            </w:r>
            <w:r>
              <w:rPr>
                <w:sz w:val="24"/>
              </w:rPr>
              <w:t>, Napoli, 2008.</w:t>
            </w:r>
          </w:p>
          <w:p w:rsidR="00762FF7" w:rsidRDefault="00762FF7">
            <w:pPr>
              <w:pStyle w:val="Corpodeltesto"/>
              <w:numPr>
                <w:ilvl w:val="0"/>
                <w:numId w:val="3"/>
              </w:numPr>
              <w:tabs>
                <w:tab w:val="left" w:pos="1080"/>
              </w:tabs>
              <w:spacing w:after="120" w:line="360" w:lineRule="auto"/>
              <w:rPr>
                <w:sz w:val="24"/>
              </w:rPr>
            </w:pPr>
            <w:r>
              <w:rPr>
                <w:i/>
                <w:sz w:val="24"/>
              </w:rPr>
              <w:t>Le istituzioni sociali del fascismo</w:t>
            </w:r>
            <w:r>
              <w:rPr>
                <w:sz w:val="24"/>
              </w:rPr>
              <w:t xml:space="preserve">, in Domenicantonio Fausto (a cura di), </w:t>
            </w:r>
            <w:r>
              <w:rPr>
                <w:i/>
                <w:sz w:val="24"/>
              </w:rPr>
              <w:t>Intervento pubblico e politica economica fascista</w:t>
            </w:r>
            <w:r>
              <w:rPr>
                <w:sz w:val="24"/>
              </w:rPr>
              <w:t>, Milano, Franco Angeli Editore, 2007.</w:t>
            </w:r>
          </w:p>
          <w:p w:rsidR="00762FF7" w:rsidRDefault="00762FF7">
            <w:pPr>
              <w:pStyle w:val="Corpodeltesto"/>
              <w:numPr>
                <w:ilvl w:val="0"/>
                <w:numId w:val="3"/>
              </w:numPr>
              <w:tabs>
                <w:tab w:val="left" w:pos="1080"/>
              </w:tabs>
              <w:spacing w:after="120" w:line="360" w:lineRule="auto"/>
              <w:rPr>
                <w:sz w:val="24"/>
              </w:rPr>
            </w:pPr>
            <w:r>
              <w:rPr>
                <w:i/>
                <w:sz w:val="24"/>
              </w:rPr>
              <w:t xml:space="preserve">L’etica della spesa nobiliare attraverso l’inventario del duca di Amalfi </w:t>
            </w:r>
            <w:proofErr w:type="spellStart"/>
            <w:r>
              <w:rPr>
                <w:i/>
                <w:sz w:val="24"/>
              </w:rPr>
              <w:t>Innico</w:t>
            </w:r>
            <w:proofErr w:type="spellEnd"/>
            <w:r>
              <w:rPr>
                <w:i/>
                <w:sz w:val="24"/>
              </w:rPr>
              <w:t xml:space="preserve"> </w:t>
            </w:r>
            <w:proofErr w:type="spellStart"/>
            <w:r>
              <w:rPr>
                <w:i/>
                <w:sz w:val="24"/>
              </w:rPr>
              <w:t>Piccolomini</w:t>
            </w:r>
            <w:proofErr w:type="spellEnd"/>
            <w:r>
              <w:rPr>
                <w:i/>
                <w:sz w:val="24"/>
              </w:rPr>
              <w:t xml:space="preserve"> (1559-1566)</w:t>
            </w:r>
            <w:r>
              <w:rPr>
                <w:sz w:val="24"/>
              </w:rPr>
              <w:t xml:space="preserve">, in </w:t>
            </w:r>
            <w:r>
              <w:rPr>
                <w:i/>
                <w:sz w:val="24"/>
              </w:rPr>
              <w:t>Mélanges de l’</w:t>
            </w:r>
            <w:proofErr w:type="spellStart"/>
            <w:r>
              <w:rPr>
                <w:i/>
                <w:sz w:val="24"/>
              </w:rPr>
              <w:t>Ècole</w:t>
            </w:r>
            <w:proofErr w:type="spellEnd"/>
            <w:r>
              <w:rPr>
                <w:i/>
                <w:sz w:val="24"/>
              </w:rPr>
              <w:t xml:space="preserve"> </w:t>
            </w:r>
            <w:proofErr w:type="spellStart"/>
            <w:r>
              <w:rPr>
                <w:i/>
                <w:sz w:val="24"/>
              </w:rPr>
              <w:t>Française</w:t>
            </w:r>
            <w:proofErr w:type="spellEnd"/>
            <w:r>
              <w:rPr>
                <w:i/>
                <w:sz w:val="24"/>
              </w:rPr>
              <w:t xml:space="preserve"> de Rome. </w:t>
            </w:r>
            <w:proofErr w:type="spellStart"/>
            <w:r>
              <w:rPr>
                <w:i/>
                <w:sz w:val="24"/>
              </w:rPr>
              <w:t>Italie</w:t>
            </w:r>
            <w:proofErr w:type="spellEnd"/>
            <w:r>
              <w:rPr>
                <w:i/>
                <w:sz w:val="24"/>
              </w:rPr>
              <w:t xml:space="preserve"> et Méditerranée</w:t>
            </w:r>
            <w:r>
              <w:rPr>
                <w:sz w:val="24"/>
              </w:rPr>
              <w:t>, 119/2 – 2007, pp. 4</w:t>
            </w:r>
            <w:r w:rsidR="008859B4">
              <w:rPr>
                <w:sz w:val="24"/>
              </w:rPr>
              <w:t>49</w:t>
            </w:r>
            <w:r>
              <w:rPr>
                <w:sz w:val="24"/>
              </w:rPr>
              <w:t>-46</w:t>
            </w:r>
            <w:r w:rsidR="008859B4">
              <w:rPr>
                <w:sz w:val="24"/>
              </w:rPr>
              <w:t>0</w:t>
            </w:r>
            <w:r>
              <w:rPr>
                <w:sz w:val="24"/>
              </w:rPr>
              <w:t xml:space="preserve">. </w:t>
            </w:r>
          </w:p>
          <w:p w:rsidR="00762FF7" w:rsidRDefault="00762FF7">
            <w:pPr>
              <w:pStyle w:val="Corpodeltesto"/>
              <w:numPr>
                <w:ilvl w:val="0"/>
                <w:numId w:val="3"/>
              </w:numPr>
              <w:tabs>
                <w:tab w:val="left" w:pos="1080"/>
              </w:tabs>
              <w:spacing w:after="120" w:line="360" w:lineRule="auto"/>
              <w:rPr>
                <w:sz w:val="24"/>
              </w:rPr>
            </w:pPr>
            <w:r>
              <w:rPr>
                <w:i/>
                <w:sz w:val="24"/>
              </w:rPr>
              <w:t xml:space="preserve">Per la storia dei fedecommessi: il “Palazzo di Siena” dei </w:t>
            </w:r>
            <w:proofErr w:type="spellStart"/>
            <w:r>
              <w:rPr>
                <w:i/>
                <w:sz w:val="24"/>
              </w:rPr>
              <w:t>Piccolomini</w:t>
            </w:r>
            <w:proofErr w:type="spellEnd"/>
            <w:r>
              <w:rPr>
                <w:i/>
                <w:sz w:val="24"/>
              </w:rPr>
              <w:t xml:space="preserve"> (1450-1582)</w:t>
            </w:r>
            <w:r>
              <w:rPr>
                <w:sz w:val="24"/>
              </w:rPr>
              <w:t>, “Città &amp; Storia”, anno I, n. 1, gennaio-giugno 2006, pp. 35-51.</w:t>
            </w:r>
          </w:p>
          <w:p w:rsidR="00762FF7" w:rsidRDefault="00762FF7">
            <w:pPr>
              <w:pStyle w:val="Risultato"/>
              <w:numPr>
                <w:ilvl w:val="0"/>
                <w:numId w:val="3"/>
              </w:numPr>
              <w:tabs>
                <w:tab w:val="left" w:pos="1080"/>
              </w:tabs>
              <w:spacing w:line="360" w:lineRule="auto"/>
              <w:rPr>
                <w:sz w:val="24"/>
              </w:rPr>
            </w:pPr>
            <w:r>
              <w:rPr>
                <w:i/>
                <w:sz w:val="24"/>
              </w:rPr>
              <w:t xml:space="preserve">I </w:t>
            </w:r>
            <w:proofErr w:type="spellStart"/>
            <w:r>
              <w:rPr>
                <w:i/>
                <w:sz w:val="24"/>
              </w:rPr>
              <w:t>Piccolomini</w:t>
            </w:r>
            <w:proofErr w:type="spellEnd"/>
            <w:r>
              <w:rPr>
                <w:i/>
                <w:sz w:val="24"/>
              </w:rPr>
              <w:t xml:space="preserve"> d'Aragona duchi di Amalfi (1461-1610). Storia di un patrimonio nobiliare</w:t>
            </w:r>
            <w:r>
              <w:rPr>
                <w:sz w:val="24"/>
              </w:rPr>
              <w:t>, Napoli, Editoriale Scientifica, 2005, pp. 262, ISBN 88-89373-39-3 (MONOGRAFIA)</w:t>
            </w:r>
          </w:p>
          <w:p w:rsidR="00762FF7" w:rsidRDefault="00762FF7">
            <w:pPr>
              <w:pStyle w:val="Corpodeltesto"/>
              <w:numPr>
                <w:ilvl w:val="0"/>
                <w:numId w:val="7"/>
              </w:numPr>
              <w:tabs>
                <w:tab w:val="left" w:pos="1069"/>
              </w:tabs>
              <w:spacing w:after="120" w:line="360" w:lineRule="auto"/>
              <w:ind w:left="1069"/>
              <w:rPr>
                <w:sz w:val="24"/>
              </w:rPr>
            </w:pPr>
            <w:r>
              <w:rPr>
                <w:i/>
                <w:sz w:val="24"/>
              </w:rPr>
              <w:t xml:space="preserve">Il "Palazzo di Siena" a Roma ed il fedecommesso dei </w:t>
            </w:r>
            <w:proofErr w:type="spellStart"/>
            <w:r>
              <w:rPr>
                <w:i/>
                <w:sz w:val="24"/>
              </w:rPr>
              <w:t>Piccolomini</w:t>
            </w:r>
            <w:proofErr w:type="spellEnd"/>
            <w:r>
              <w:rPr>
                <w:i/>
                <w:sz w:val="24"/>
              </w:rPr>
              <w:t xml:space="preserve"> (1450-1582)</w:t>
            </w:r>
            <w:r>
              <w:rPr>
                <w:sz w:val="24"/>
              </w:rPr>
              <w:t xml:space="preserve">, “Città &amp; Storia”, </w:t>
            </w:r>
            <w:proofErr w:type="spellStart"/>
            <w:r>
              <w:rPr>
                <w:sz w:val="24"/>
              </w:rPr>
              <w:t>n.s.</w:t>
            </w:r>
            <w:proofErr w:type="spellEnd"/>
            <w:r>
              <w:rPr>
                <w:sz w:val="24"/>
              </w:rPr>
              <w:t>, I, 2004, n.0, pp.85-95.</w:t>
            </w:r>
          </w:p>
          <w:p w:rsidR="00762FF7" w:rsidRDefault="00762FF7">
            <w:pPr>
              <w:pStyle w:val="Corpodeltesto"/>
              <w:numPr>
                <w:ilvl w:val="0"/>
                <w:numId w:val="7"/>
              </w:numPr>
              <w:tabs>
                <w:tab w:val="left" w:pos="1069"/>
                <w:tab w:val="left" w:pos="1134"/>
              </w:tabs>
              <w:spacing w:after="120" w:line="360" w:lineRule="auto"/>
              <w:ind w:left="1069"/>
            </w:pPr>
            <w:r>
              <w:rPr>
                <w:i/>
                <w:sz w:val="24"/>
              </w:rPr>
              <w:t xml:space="preserve">Per la storia degli illuministi meridionali: Gaetano </w:t>
            </w:r>
            <w:proofErr w:type="spellStart"/>
            <w:r>
              <w:rPr>
                <w:i/>
                <w:sz w:val="24"/>
              </w:rPr>
              <w:t>Filangieri</w:t>
            </w:r>
            <w:proofErr w:type="spellEnd"/>
            <w:r>
              <w:rPr>
                <w:i/>
                <w:sz w:val="24"/>
              </w:rPr>
              <w:t xml:space="preserve"> e “Le leggi politiche ed economiche”</w:t>
            </w:r>
            <w:r>
              <w:rPr>
                <w:sz w:val="24"/>
              </w:rPr>
              <w:t>, “Nuova Economia e Storia”, anno VII, 2001, n. 1-2, pp. 67-95.</w:t>
            </w:r>
            <w:r>
              <w:t xml:space="preserve"> </w:t>
            </w:r>
          </w:p>
        </w:tc>
      </w:tr>
    </w:tbl>
    <w:p w:rsidR="00762FF7" w:rsidRDefault="00762FF7">
      <w:pPr>
        <w:pStyle w:val="Corpodeltesto"/>
        <w:spacing w:line="360" w:lineRule="auto"/>
        <w:rPr>
          <w:sz w:val="24"/>
          <w:szCs w:val="24"/>
        </w:rPr>
      </w:pPr>
      <w:r>
        <w:rPr>
          <w:sz w:val="24"/>
          <w:szCs w:val="24"/>
        </w:rPr>
        <w:t xml:space="preserve">La sottoscritta autorizza il trattamento dei dati personali in conformità alle norme del D. </w:t>
      </w:r>
      <w:proofErr w:type="spellStart"/>
      <w:r>
        <w:rPr>
          <w:sz w:val="24"/>
          <w:szCs w:val="24"/>
        </w:rPr>
        <w:t>Lgs</w:t>
      </w:r>
      <w:proofErr w:type="spellEnd"/>
      <w:r>
        <w:rPr>
          <w:sz w:val="24"/>
          <w:szCs w:val="24"/>
        </w:rPr>
        <w:t>. 196/2003.</w:t>
      </w:r>
    </w:p>
    <w:p w:rsidR="00762FF7" w:rsidRDefault="00762FF7">
      <w:pPr>
        <w:pStyle w:val="Corpodeltesto"/>
        <w:spacing w:line="360" w:lineRule="auto"/>
        <w:rPr>
          <w:sz w:val="24"/>
          <w:szCs w:val="24"/>
        </w:rPr>
      </w:pPr>
      <w:r>
        <w:rPr>
          <w:sz w:val="24"/>
          <w:szCs w:val="24"/>
        </w:rPr>
        <w:lastRenderedPageBreak/>
        <w:t>La sottoscritta, inoltre, consapevole della responsabilità penale prevista dall’art.76 del DPR 445/2000 per le ipotesi di falsità in atti e dichiarazioni mendaci, dichiara che quanto affermato nel presente curriculum risponde al vero.</w:t>
      </w:r>
    </w:p>
    <w:p w:rsidR="00F70470" w:rsidRDefault="00762FF7" w:rsidP="00F70470">
      <w:pPr>
        <w:pStyle w:val="Corpodeltesto"/>
        <w:spacing w:line="360" w:lineRule="auto"/>
        <w:rPr>
          <w:sz w:val="24"/>
          <w:szCs w:val="24"/>
        </w:rPr>
      </w:pPr>
      <w:r>
        <w:rPr>
          <w:sz w:val="24"/>
          <w:szCs w:val="24"/>
        </w:rPr>
        <w:t xml:space="preserve">Napoli, </w:t>
      </w:r>
      <w:r w:rsidR="008D7FF5">
        <w:rPr>
          <w:sz w:val="24"/>
          <w:szCs w:val="24"/>
        </w:rPr>
        <w:t>06</w:t>
      </w:r>
      <w:r>
        <w:rPr>
          <w:sz w:val="24"/>
          <w:szCs w:val="24"/>
        </w:rPr>
        <w:t>.</w:t>
      </w:r>
      <w:r w:rsidR="00920BB1">
        <w:rPr>
          <w:sz w:val="24"/>
          <w:szCs w:val="24"/>
        </w:rPr>
        <w:t>0</w:t>
      </w:r>
      <w:r w:rsidR="008D7FF5">
        <w:rPr>
          <w:sz w:val="24"/>
          <w:szCs w:val="24"/>
        </w:rPr>
        <w:t>2</w:t>
      </w:r>
      <w:r>
        <w:rPr>
          <w:sz w:val="24"/>
          <w:szCs w:val="24"/>
        </w:rPr>
        <w:t>.</w:t>
      </w:r>
      <w:r w:rsidR="00E0635B">
        <w:rPr>
          <w:sz w:val="24"/>
          <w:szCs w:val="24"/>
        </w:rPr>
        <w:t>1</w:t>
      </w:r>
      <w:r w:rsidR="008D7FF5">
        <w:rPr>
          <w:sz w:val="24"/>
          <w:szCs w:val="24"/>
        </w:rPr>
        <w:t>5</w:t>
      </w:r>
    </w:p>
    <w:p w:rsidR="00762FF7" w:rsidRPr="00F70470" w:rsidRDefault="00762FF7" w:rsidP="00F70470">
      <w:pPr>
        <w:pStyle w:val="Corpodeltesto"/>
        <w:spacing w:line="360" w:lineRule="auto"/>
        <w:ind w:left="5040" w:firstLine="720"/>
        <w:rPr>
          <w:sz w:val="24"/>
          <w:szCs w:val="24"/>
        </w:rPr>
      </w:pPr>
      <w:r>
        <w:rPr>
          <w:sz w:val="24"/>
        </w:rPr>
        <w:t>ILARIA PUGLIA</w:t>
      </w:r>
    </w:p>
    <w:sectPr w:rsidR="00762FF7" w:rsidRPr="00F70470">
      <w:footerReference w:type="default" r:id="rId18"/>
      <w:footnotePr>
        <w:pos w:val="beneathText"/>
      </w:footnotePr>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0EB" w:rsidRDefault="00C230EB">
      <w:r>
        <w:separator/>
      </w:r>
    </w:p>
  </w:endnote>
  <w:endnote w:type="continuationSeparator" w:id="0">
    <w:p w:rsidR="00C230EB" w:rsidRDefault="00C230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FF7" w:rsidRDefault="00762FF7">
    <w:pPr>
      <w:pStyle w:val="Indirizzo1"/>
    </w:pPr>
    <w:r>
      <w:tab/>
    </w:r>
  </w:p>
  <w:p w:rsidR="00762FF7" w:rsidRDefault="00762FF7">
    <w:pPr>
      <w:pStyle w:val="Pidipagina"/>
      <w:tabs>
        <w:tab w:val="clear" w:pos="7320"/>
        <w:tab w:val="left" w:pos="193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0EB" w:rsidRDefault="00C230EB">
      <w:r>
        <w:separator/>
      </w:r>
    </w:p>
  </w:footnote>
  <w:footnote w:type="continuationSeparator" w:id="0">
    <w:p w:rsidR="00C230EB" w:rsidRDefault="00C230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080"/>
        </w:tabs>
        <w:ind w:left="10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8"/>
    <w:lvl w:ilvl="0">
      <w:numFmt w:val="bullet"/>
      <w:lvlText w:val=""/>
      <w:lvlJc w:val="left"/>
      <w:pPr>
        <w:tabs>
          <w:tab w:val="num" w:pos="240"/>
        </w:tabs>
        <w:ind w:left="240" w:hanging="240"/>
      </w:pPr>
      <w:rPr>
        <w:rFonts w:ascii="Wingdings" w:hAnsi="Wingdings"/>
        <w:sz w:val="12"/>
      </w:rPr>
    </w:lvl>
  </w:abstractNum>
  <w:abstractNum w:abstractNumId="8">
    <w:nsid w:val="00000009"/>
    <w:multiLevelType w:val="multilevel"/>
    <w:tmpl w:val="00000009"/>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D86F45"/>
    <w:rsid w:val="0002007C"/>
    <w:rsid w:val="00023FC1"/>
    <w:rsid w:val="00071276"/>
    <w:rsid w:val="000F2B52"/>
    <w:rsid w:val="001358AF"/>
    <w:rsid w:val="001C279E"/>
    <w:rsid w:val="001C2A89"/>
    <w:rsid w:val="00214155"/>
    <w:rsid w:val="0028738A"/>
    <w:rsid w:val="00296085"/>
    <w:rsid w:val="00302C10"/>
    <w:rsid w:val="00366744"/>
    <w:rsid w:val="003945FC"/>
    <w:rsid w:val="00394E2B"/>
    <w:rsid w:val="003F2A3B"/>
    <w:rsid w:val="0040165E"/>
    <w:rsid w:val="00445A3C"/>
    <w:rsid w:val="00491C10"/>
    <w:rsid w:val="004B1158"/>
    <w:rsid w:val="004E5824"/>
    <w:rsid w:val="00520189"/>
    <w:rsid w:val="00637325"/>
    <w:rsid w:val="00647DCC"/>
    <w:rsid w:val="006E0AA0"/>
    <w:rsid w:val="00737054"/>
    <w:rsid w:val="00753018"/>
    <w:rsid w:val="00762FF7"/>
    <w:rsid w:val="00791758"/>
    <w:rsid w:val="007A1094"/>
    <w:rsid w:val="007B75AF"/>
    <w:rsid w:val="007D62B8"/>
    <w:rsid w:val="008147F3"/>
    <w:rsid w:val="008606A1"/>
    <w:rsid w:val="008859B4"/>
    <w:rsid w:val="008D7FF5"/>
    <w:rsid w:val="00920BB1"/>
    <w:rsid w:val="009660B1"/>
    <w:rsid w:val="00980130"/>
    <w:rsid w:val="009A21A3"/>
    <w:rsid w:val="009E76D3"/>
    <w:rsid w:val="00A56D57"/>
    <w:rsid w:val="00AD41C3"/>
    <w:rsid w:val="00AF2E07"/>
    <w:rsid w:val="00B47224"/>
    <w:rsid w:val="00BD5CBB"/>
    <w:rsid w:val="00C230EB"/>
    <w:rsid w:val="00C378FC"/>
    <w:rsid w:val="00C735AD"/>
    <w:rsid w:val="00CE5BB9"/>
    <w:rsid w:val="00D21904"/>
    <w:rsid w:val="00D40B97"/>
    <w:rsid w:val="00D86F45"/>
    <w:rsid w:val="00D90C94"/>
    <w:rsid w:val="00DC2C88"/>
    <w:rsid w:val="00DE3CE6"/>
    <w:rsid w:val="00E024C1"/>
    <w:rsid w:val="00E04EF7"/>
    <w:rsid w:val="00E0635B"/>
    <w:rsid w:val="00EE16A3"/>
    <w:rsid w:val="00EF2F1C"/>
    <w:rsid w:val="00F07923"/>
    <w:rsid w:val="00F16EC3"/>
    <w:rsid w:val="00F270ED"/>
    <w:rsid w:val="00F31A79"/>
    <w:rsid w:val="00F456F6"/>
    <w:rsid w:val="00F70470"/>
    <w:rsid w:val="00F96F45"/>
    <w:rsid w:val="00FC26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jc w:val="both"/>
    </w:pPr>
    <w:rPr>
      <w:rFonts w:ascii="Garamond" w:hAnsi="Garamond"/>
      <w:sz w:val="22"/>
      <w:lang w:eastAsia="ar-SA"/>
    </w:rPr>
  </w:style>
  <w:style w:type="paragraph" w:styleId="Titolo1">
    <w:name w:val="heading 1"/>
    <w:basedOn w:val="BaseTitolo"/>
    <w:next w:val="Corpodeltesto"/>
    <w:qFormat/>
    <w:pPr>
      <w:numPr>
        <w:numId w:val="9"/>
      </w:numPr>
      <w:ind w:left="-2160"/>
      <w:jc w:val="left"/>
      <w:outlineLvl w:val="0"/>
    </w:pPr>
    <w:rPr>
      <w:spacing w:val="20"/>
      <w:kern w:val="1"/>
      <w:sz w:val="23"/>
    </w:rPr>
  </w:style>
  <w:style w:type="paragraph" w:styleId="Titolo2">
    <w:name w:val="heading 2"/>
    <w:basedOn w:val="BaseTitolo"/>
    <w:next w:val="Corpodeltesto"/>
    <w:qFormat/>
    <w:pPr>
      <w:numPr>
        <w:ilvl w:val="1"/>
        <w:numId w:val="9"/>
      </w:numPr>
      <w:jc w:val="left"/>
      <w:outlineLvl w:val="1"/>
    </w:pPr>
    <w:rPr>
      <w:spacing w:val="5"/>
      <w:sz w:val="20"/>
    </w:rPr>
  </w:style>
  <w:style w:type="paragraph" w:styleId="Titolo3">
    <w:name w:val="heading 3"/>
    <w:basedOn w:val="BaseTitolo"/>
    <w:next w:val="Corpodeltesto"/>
    <w:qFormat/>
    <w:pPr>
      <w:numPr>
        <w:ilvl w:val="2"/>
        <w:numId w:val="9"/>
      </w:numPr>
      <w:spacing w:after="220"/>
      <w:jc w:val="left"/>
      <w:outlineLvl w:val="2"/>
    </w:pPr>
    <w:rPr>
      <w:i/>
      <w:spacing w:val="-2"/>
      <w:sz w:val="20"/>
    </w:rPr>
  </w:style>
  <w:style w:type="paragraph" w:styleId="Titolo4">
    <w:name w:val="heading 4"/>
    <w:basedOn w:val="BaseTitolo"/>
    <w:next w:val="Corpodeltesto"/>
    <w:qFormat/>
    <w:pPr>
      <w:numPr>
        <w:ilvl w:val="3"/>
        <w:numId w:val="9"/>
      </w:numPr>
      <w:spacing w:after="0"/>
      <w:jc w:val="left"/>
      <w:outlineLvl w:val="3"/>
    </w:pPr>
    <w:rPr>
      <w:i/>
      <w:caps w:val="0"/>
      <w:spacing w:val="5"/>
      <w:sz w:val="24"/>
    </w:rPr>
  </w:style>
  <w:style w:type="paragraph" w:styleId="Titolo5">
    <w:name w:val="heading 5"/>
    <w:basedOn w:val="BaseTitolo"/>
    <w:next w:val="Corpodeltesto"/>
    <w:qFormat/>
    <w:pPr>
      <w:numPr>
        <w:ilvl w:val="4"/>
        <w:numId w:val="9"/>
      </w:numPr>
      <w:spacing w:after="220"/>
      <w:jc w:val="left"/>
      <w:outlineLvl w:val="4"/>
    </w:pPr>
    <w:rPr>
      <w:b/>
      <w:spacing w:val="20"/>
      <w:sz w:val="18"/>
    </w:rPr>
  </w:style>
  <w:style w:type="paragraph" w:styleId="Titolo6">
    <w:name w:val="heading 6"/>
    <w:basedOn w:val="Normale"/>
    <w:next w:val="Normale"/>
    <w:qFormat/>
    <w:pPr>
      <w:numPr>
        <w:ilvl w:val="5"/>
        <w:numId w:val="9"/>
      </w:numPr>
      <w:spacing w:before="240" w:line="240" w:lineRule="atLeast"/>
      <w:outlineLvl w:val="5"/>
    </w:pPr>
    <w:rPr>
      <w:b/>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Wingdings" w:hAnsi="Wingdings"/>
      <w:sz w:val="12"/>
    </w:rPr>
  </w:style>
  <w:style w:type="character" w:customStyle="1" w:styleId="Absatz-Standardschriftart">
    <w:name w:val="Absatz-Standardschriftart"/>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St1z0">
    <w:name w:val="WW8NumSt1z0"/>
    <w:rPr>
      <w:rFonts w:ascii="Wingdings" w:hAnsi="Wingdings"/>
      <w:sz w:val="12"/>
    </w:rPr>
  </w:style>
  <w:style w:type="character" w:customStyle="1" w:styleId="WW8NumSt2z0">
    <w:name w:val="WW8NumSt2z0"/>
    <w:rPr>
      <w:rFonts w:ascii="Wingdings" w:hAnsi="Wingdings"/>
    </w:rPr>
  </w:style>
  <w:style w:type="character" w:customStyle="1" w:styleId="WW8NumSt3z0">
    <w:name w:val="WW8NumSt3z0"/>
    <w:rPr>
      <w:rFonts w:ascii="Times" w:hAnsi="Times"/>
      <w:sz w:val="12"/>
    </w:rPr>
  </w:style>
  <w:style w:type="character" w:customStyle="1" w:styleId="WW8NumSt4z0">
    <w:name w:val="WW8NumSt4z0"/>
    <w:rPr>
      <w:rFonts w:ascii="Tms Rmn" w:hAnsi="Tms Rmn"/>
      <w:sz w:val="16"/>
    </w:rPr>
  </w:style>
  <w:style w:type="character" w:customStyle="1" w:styleId="WW8NumSt5z0">
    <w:name w:val="WW8NumSt5z0"/>
    <w:rPr>
      <w:rFonts w:ascii="Tms Rmn" w:hAnsi="Tms Rmn"/>
      <w:sz w:val="12"/>
    </w:rPr>
  </w:style>
  <w:style w:type="character" w:customStyle="1" w:styleId="WW8NumSt6z0">
    <w:name w:val="WW8NumSt6z0"/>
    <w:rPr>
      <w:rFonts w:ascii="Tms Rmn" w:hAnsi="Tms Rmn"/>
      <w:sz w:val="12"/>
    </w:rPr>
  </w:style>
  <w:style w:type="character" w:customStyle="1" w:styleId="WW8NumSt7z0">
    <w:name w:val="WW8NumSt7z0"/>
    <w:rPr>
      <w:rFonts w:ascii="Tms Rmn" w:hAnsi="Tms Rmn"/>
      <w:sz w:val="12"/>
    </w:rPr>
  </w:style>
  <w:style w:type="character" w:customStyle="1" w:styleId="WW8NumSt8z0">
    <w:name w:val="WW8NumSt8z0"/>
    <w:rPr>
      <w:rFonts w:ascii="Tms Rmn" w:hAnsi="Tms Rmn"/>
      <w:sz w:val="12"/>
    </w:rPr>
  </w:style>
  <w:style w:type="character" w:customStyle="1" w:styleId="WW8NumSt19z0">
    <w:name w:val="WW8NumSt19z0"/>
    <w:rPr>
      <w:rFonts w:ascii="Times New Roman" w:hAnsi="Times New Roman"/>
      <w:sz w:val="12"/>
    </w:rPr>
  </w:style>
  <w:style w:type="character" w:customStyle="1" w:styleId="Caratterepredefinitoparagrafo1">
    <w:name w:val="Carattere predefinito paragrafo1"/>
  </w:style>
  <w:style w:type="character" w:customStyle="1" w:styleId="Inizioinevidenza">
    <w:name w:val="Inizio in evidenza"/>
    <w:rPr>
      <w:rFonts w:ascii="Arial Black" w:hAnsi="Arial Black"/>
      <w:spacing w:val="-6"/>
      <w:sz w:val="18"/>
    </w:rPr>
  </w:style>
  <w:style w:type="character" w:styleId="Numeropagina">
    <w:name w:val="page number"/>
    <w:rPr>
      <w:sz w:val="24"/>
    </w:rPr>
  </w:style>
  <w:style w:type="character" w:styleId="Enfasicorsivo">
    <w:name w:val="Emphasis"/>
    <w:qFormat/>
    <w:rPr>
      <w:rFonts w:ascii="Garamond" w:hAnsi="Garamond"/>
      <w:caps/>
      <w:spacing w:val="0"/>
      <w:sz w:val="18"/>
    </w:rPr>
  </w:style>
  <w:style w:type="character" w:customStyle="1" w:styleId="Incarico">
    <w:name w:val="Incarico"/>
    <w:basedOn w:val="Caratterepredefinitoparagrafo1"/>
  </w:style>
  <w:style w:type="character" w:styleId="Collegamentoipertestuale">
    <w:name w:val="Hyperlink"/>
    <w:rPr>
      <w:color w:val="0000FF"/>
      <w:u w:val="single"/>
    </w:rPr>
  </w:style>
  <w:style w:type="paragraph" w:customStyle="1" w:styleId="Intestazione1">
    <w:name w:val="Intestazione1"/>
    <w:basedOn w:val="Normale"/>
    <w:next w:val="Corpodeltesto"/>
    <w:pPr>
      <w:keepNext/>
      <w:spacing w:before="240" w:after="120"/>
    </w:pPr>
    <w:rPr>
      <w:rFonts w:ascii="Arial" w:eastAsia="Lucida Sans Unicode" w:hAnsi="Arial" w:cs="Tahoma"/>
      <w:sz w:val="28"/>
      <w:szCs w:val="28"/>
    </w:rPr>
  </w:style>
  <w:style w:type="paragraph" w:styleId="Corpodeltesto">
    <w:name w:val="Body Text"/>
    <w:basedOn w:val="Normale"/>
    <w:pPr>
      <w:spacing w:after="220" w:line="240" w:lineRule="atLeast"/>
    </w:pPr>
  </w:style>
  <w:style w:type="paragraph" w:styleId="Elenco">
    <w:name w:val="List"/>
    <w:basedOn w:val="Corpodeltesto"/>
    <w:rPr>
      <w:rFonts w:cs="Tahoma"/>
    </w:rPr>
  </w:style>
  <w:style w:type="paragraph" w:customStyle="1" w:styleId="Didascalia1">
    <w:name w:val="Didascalia1"/>
    <w:basedOn w:val="Normale"/>
    <w:pPr>
      <w:suppressLineNumbers/>
      <w:spacing w:before="120" w:after="120"/>
    </w:pPr>
    <w:rPr>
      <w:rFonts w:cs="Tahoma"/>
      <w:i/>
      <w:iCs/>
      <w:sz w:val="24"/>
      <w:szCs w:val="24"/>
    </w:rPr>
  </w:style>
  <w:style w:type="paragraph" w:customStyle="1" w:styleId="Indice">
    <w:name w:val="Indice"/>
    <w:basedOn w:val="Normale"/>
    <w:pPr>
      <w:suppressLineNumbers/>
    </w:pPr>
    <w:rPr>
      <w:rFonts w:cs="Tahoma"/>
    </w:rPr>
  </w:style>
  <w:style w:type="paragraph" w:customStyle="1" w:styleId="BaseTitolo">
    <w:name w:val="Base Titolo"/>
    <w:basedOn w:val="Corpodeltesto"/>
    <w:next w:val="Corpodeltesto"/>
    <w:pPr>
      <w:keepNext/>
      <w:keepLines/>
      <w:spacing w:before="240" w:after="240"/>
    </w:pPr>
    <w:rPr>
      <w:caps/>
    </w:rPr>
  </w:style>
  <w:style w:type="paragraph" w:customStyle="1" w:styleId="Baseintestazione">
    <w:name w:val="Base intestazione"/>
    <w:basedOn w:val="Normale"/>
    <w:pPr>
      <w:spacing w:before="220" w:after="220" w:line="220" w:lineRule="atLeast"/>
      <w:ind w:left="-2160"/>
    </w:pPr>
    <w:rPr>
      <w:caps/>
    </w:rPr>
  </w:style>
  <w:style w:type="paragraph" w:customStyle="1" w:styleId="Etichettadocumento">
    <w:name w:val="Etichetta documento"/>
    <w:basedOn w:val="Normale"/>
    <w:next w:val="Titolodellasezione"/>
    <w:pPr>
      <w:spacing w:after="220"/>
    </w:pPr>
    <w:rPr>
      <w:spacing w:val="-20"/>
      <w:sz w:val="48"/>
    </w:rPr>
  </w:style>
  <w:style w:type="paragraph" w:customStyle="1" w:styleId="Titolodellasezione">
    <w:name w:val="Titolo della sezione"/>
    <w:basedOn w:val="Normale"/>
    <w:next w:val="Obiettivi"/>
    <w:pPr>
      <w:pBdr>
        <w:bottom w:val="single" w:sz="4" w:space="1" w:color="808080"/>
      </w:pBdr>
      <w:spacing w:before="220" w:line="220" w:lineRule="atLeast"/>
      <w:jc w:val="left"/>
    </w:pPr>
    <w:rPr>
      <w:caps/>
      <w:spacing w:val="15"/>
      <w:sz w:val="20"/>
    </w:rPr>
  </w:style>
  <w:style w:type="paragraph" w:customStyle="1" w:styleId="Obiettivi">
    <w:name w:val="Obiettivi"/>
    <w:basedOn w:val="Normale"/>
    <w:next w:val="Corpodeltesto"/>
    <w:pPr>
      <w:spacing w:before="60" w:after="220" w:line="220" w:lineRule="atLeast"/>
    </w:pPr>
  </w:style>
  <w:style w:type="paragraph" w:customStyle="1" w:styleId="Nomesociet">
    <w:name w:val="Nome società"/>
    <w:basedOn w:val="Normale"/>
    <w:next w:val="Posizione"/>
    <w:pPr>
      <w:tabs>
        <w:tab w:val="left" w:pos="1440"/>
        <w:tab w:val="right" w:pos="6480"/>
      </w:tabs>
      <w:spacing w:before="220" w:line="220" w:lineRule="atLeast"/>
      <w:jc w:val="left"/>
    </w:pPr>
  </w:style>
  <w:style w:type="paragraph" w:customStyle="1" w:styleId="Posizione">
    <w:name w:val="Posizione"/>
    <w:next w:val="Risultato"/>
    <w:pPr>
      <w:suppressAutoHyphens/>
      <w:spacing w:before="40" w:after="40" w:line="220" w:lineRule="atLeast"/>
    </w:pPr>
    <w:rPr>
      <w:rFonts w:ascii="Garamond" w:hAnsi="Garamond"/>
      <w:i/>
      <w:spacing w:val="5"/>
      <w:sz w:val="23"/>
      <w:lang w:eastAsia="ar-SA"/>
    </w:rPr>
  </w:style>
  <w:style w:type="paragraph" w:customStyle="1" w:styleId="Risultato">
    <w:name w:val="Risultato"/>
    <w:basedOn w:val="Corpodeltesto"/>
    <w:pPr>
      <w:numPr>
        <w:numId w:val="8"/>
      </w:numPr>
      <w:spacing w:after="60"/>
      <w:ind w:left="0" w:firstLine="0"/>
    </w:pPr>
  </w:style>
  <w:style w:type="paragraph" w:customStyle="1" w:styleId="Nome">
    <w:name w:val="Nome"/>
    <w:basedOn w:val="Normale"/>
    <w:next w:val="Normale"/>
    <w:pPr>
      <w:spacing w:after="440" w:line="240" w:lineRule="atLeast"/>
      <w:jc w:val="center"/>
    </w:pPr>
    <w:rPr>
      <w:caps/>
      <w:spacing w:val="80"/>
      <w:position w:val="24"/>
      <w:sz w:val="44"/>
    </w:rPr>
  </w:style>
  <w:style w:type="paragraph" w:customStyle="1" w:styleId="Data1">
    <w:name w:val="Data1"/>
    <w:basedOn w:val="Corpodeltesto"/>
    <w:pPr>
      <w:keepNext/>
    </w:pPr>
  </w:style>
  <w:style w:type="paragraph" w:customStyle="1" w:styleId="CittProvincia">
    <w:name w:val="Città/Provincia"/>
    <w:basedOn w:val="Corpodeltesto"/>
    <w:next w:val="Corpodeltesto"/>
    <w:pPr>
      <w:keepNext/>
    </w:pPr>
  </w:style>
  <w:style w:type="paragraph" w:customStyle="1" w:styleId="Istituzione">
    <w:name w:val="Istituzione"/>
    <w:basedOn w:val="Normale"/>
    <w:next w:val="Risultato"/>
    <w:pPr>
      <w:tabs>
        <w:tab w:val="left" w:pos="1440"/>
        <w:tab w:val="right" w:pos="6480"/>
      </w:tabs>
      <w:spacing w:before="60" w:line="220" w:lineRule="atLeast"/>
      <w:jc w:val="left"/>
    </w:pPr>
  </w:style>
  <w:style w:type="paragraph" w:styleId="Intestazione">
    <w:name w:val="header"/>
    <w:basedOn w:val="Baseintestazione"/>
  </w:style>
  <w:style w:type="paragraph" w:styleId="Pidipagina">
    <w:name w:val="footer"/>
    <w:basedOn w:val="Baseintestazione"/>
    <w:pPr>
      <w:tabs>
        <w:tab w:val="right" w:pos="7320"/>
      </w:tabs>
      <w:spacing w:line="240" w:lineRule="atLeast"/>
      <w:ind w:right="-840"/>
      <w:jc w:val="left"/>
    </w:pPr>
  </w:style>
  <w:style w:type="paragraph" w:customStyle="1" w:styleId="Indirizzo1">
    <w:name w:val="Indirizzo 1"/>
    <w:basedOn w:val="Normale"/>
    <w:pPr>
      <w:spacing w:line="160" w:lineRule="atLeast"/>
      <w:jc w:val="center"/>
    </w:pPr>
    <w:rPr>
      <w:caps/>
      <w:spacing w:val="30"/>
      <w:sz w:val="15"/>
    </w:rPr>
  </w:style>
  <w:style w:type="paragraph" w:customStyle="1" w:styleId="Sottotitolodellasezione">
    <w:name w:val="Sottotitolo della sezione"/>
    <w:basedOn w:val="Titolodellasezione"/>
    <w:next w:val="Normale"/>
    <w:rPr>
      <w:i/>
      <w:caps w:val="0"/>
      <w:spacing w:val="10"/>
      <w:sz w:val="24"/>
    </w:rPr>
  </w:style>
  <w:style w:type="paragraph" w:styleId="Rientrocorpodeltesto">
    <w:name w:val="Body Text Indent"/>
    <w:basedOn w:val="Corpodeltesto"/>
    <w:pPr>
      <w:ind w:left="720"/>
    </w:pPr>
  </w:style>
  <w:style w:type="paragraph" w:customStyle="1" w:styleId="Datipersonali">
    <w:name w:val="Dati personali"/>
    <w:basedOn w:val="Corpodeltesto"/>
    <w:pPr>
      <w:spacing w:after="120" w:line="240" w:lineRule="exact"/>
      <w:ind w:left="-1080" w:right="1080"/>
    </w:pPr>
    <w:rPr>
      <w:rFonts w:ascii="Arial" w:hAnsi="Arial"/>
      <w:i/>
    </w:rPr>
  </w:style>
  <w:style w:type="paragraph" w:customStyle="1" w:styleId="Nomesociet1">
    <w:name w:val="Nome società 1"/>
    <w:basedOn w:val="Nomesociet"/>
    <w:next w:val="Posizione"/>
    <w:pPr>
      <w:spacing w:before="60"/>
    </w:pPr>
  </w:style>
  <w:style w:type="paragraph" w:customStyle="1" w:styleId="Nessuntitolo">
    <w:name w:val="Nessun titolo"/>
    <w:basedOn w:val="Titolodellasezione"/>
    <w:pPr>
      <w:pBdr>
        <w:bottom w:val="none" w:sz="0" w:space="0" w:color="auto"/>
      </w:pBdr>
    </w:pPr>
  </w:style>
  <w:style w:type="paragraph" w:customStyle="1" w:styleId="Indirizzo2">
    <w:name w:val="Indirizzo 2"/>
    <w:basedOn w:val="Normale"/>
    <w:pPr>
      <w:spacing w:line="160" w:lineRule="atLeast"/>
      <w:jc w:val="center"/>
    </w:pPr>
    <w:rPr>
      <w:caps/>
      <w:spacing w:val="30"/>
      <w:sz w:val="15"/>
    </w:rPr>
  </w:style>
  <w:style w:type="paragraph" w:customStyle="1" w:styleId="Informazionipersonali">
    <w:name w:val="Informazioni personali"/>
    <w:basedOn w:val="Risultato"/>
    <w:next w:val="Risultato"/>
    <w:pPr>
      <w:spacing w:before="220"/>
      <w:ind w:left="245" w:hanging="245"/>
    </w:pPr>
  </w:style>
  <w:style w:type="paragraph" w:styleId="Titolo">
    <w:name w:val="Title"/>
    <w:basedOn w:val="Normale"/>
    <w:next w:val="Sottotitolo"/>
    <w:qFormat/>
    <w:pPr>
      <w:spacing w:line="360" w:lineRule="auto"/>
      <w:jc w:val="center"/>
    </w:pPr>
    <w:rPr>
      <w:rFonts w:ascii="Times New Roman" w:hAnsi="Times New Roman"/>
      <w:b/>
      <w:bCs/>
      <w:sz w:val="24"/>
    </w:rPr>
  </w:style>
  <w:style w:type="paragraph" w:styleId="Sottotitolo">
    <w:name w:val="Subtitle"/>
    <w:basedOn w:val="Intestazione1"/>
    <w:next w:val="Corpodeltesto"/>
    <w:qFormat/>
    <w:pPr>
      <w:jc w:val="center"/>
    </w:pPr>
    <w:rPr>
      <w:i/>
      <w:iCs/>
    </w:rPr>
  </w:style>
  <w:style w:type="paragraph" w:customStyle="1" w:styleId="Contenutocornice">
    <w:name w:val="Contenuto cornice"/>
    <w:basedOn w:val="Corpodeltesto"/>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dioshamal.it" TargetMode="External"/><Relationship Id="rId13" Type="http://schemas.openxmlformats.org/officeDocument/2006/relationships/hyperlink" Target="http://www.letteratu.it"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lpuglia@libero.it" TargetMode="External"/><Relationship Id="rId12" Type="http://schemas.openxmlformats.org/officeDocument/2006/relationships/hyperlink" Target="http://www.linkiesta.it" TargetMode="External"/><Relationship Id="rId17" Type="http://schemas.openxmlformats.org/officeDocument/2006/relationships/hyperlink" Target="https://www.facebook.com/#!/groups/172810139475076/" TargetMode="External"/><Relationship Id="rId2" Type="http://schemas.openxmlformats.org/officeDocument/2006/relationships/styles" Target="styles.xml"/><Relationship Id="rId16" Type="http://schemas.openxmlformats.org/officeDocument/2006/relationships/hyperlink" Target="http://ilariapuglia.wordpress.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nkiesta.it/blogs/evviva/una-di-quelle-che-ha-capito-cos-era-ed-e-riuscita-ad-uscirne-cassandra" TargetMode="External"/><Relationship Id="rId5" Type="http://schemas.openxmlformats.org/officeDocument/2006/relationships/footnotes" Target="footnotes.xml"/><Relationship Id="rId15" Type="http://schemas.openxmlformats.org/officeDocument/2006/relationships/hyperlink" Target="http://www.linkiesta.it/blogs/evviva" TargetMode="External"/><Relationship Id="rId10" Type="http://schemas.openxmlformats.org/officeDocument/2006/relationships/hyperlink" Target="http://www.linkiesta.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aralleloquarantuno.it" TargetMode="External"/><Relationship Id="rId14" Type="http://schemas.openxmlformats.org/officeDocument/2006/relationships/hyperlink" Target="http://www.ilnapolist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1598</Words>
  <Characters>9113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Curriculum vitae</vt:lpstr>
    </vt:vector>
  </TitlesOfParts>
  <Company/>
  <LinksUpToDate>false</LinksUpToDate>
  <CharactersWithSpaces>10690</CharactersWithSpaces>
  <SharedDoc>false</SharedDoc>
  <HLinks>
    <vt:vector size="66" baseType="variant">
      <vt:variant>
        <vt:i4>1441861</vt:i4>
      </vt:variant>
      <vt:variant>
        <vt:i4>30</vt:i4>
      </vt:variant>
      <vt:variant>
        <vt:i4>0</vt:i4>
      </vt:variant>
      <vt:variant>
        <vt:i4>5</vt:i4>
      </vt:variant>
      <vt:variant>
        <vt:lpwstr>https://www.facebook.com/</vt:lpwstr>
      </vt:variant>
      <vt:variant>
        <vt:lpwstr>!/groups/172810139475076/</vt:lpwstr>
      </vt:variant>
      <vt:variant>
        <vt:i4>8257635</vt:i4>
      </vt:variant>
      <vt:variant>
        <vt:i4>27</vt:i4>
      </vt:variant>
      <vt:variant>
        <vt:i4>0</vt:i4>
      </vt:variant>
      <vt:variant>
        <vt:i4>5</vt:i4>
      </vt:variant>
      <vt:variant>
        <vt:lpwstr>http://ilariapuglia.wordpress.com/</vt:lpwstr>
      </vt:variant>
      <vt:variant>
        <vt:lpwstr/>
      </vt:variant>
      <vt:variant>
        <vt:i4>5111810</vt:i4>
      </vt:variant>
      <vt:variant>
        <vt:i4>24</vt:i4>
      </vt:variant>
      <vt:variant>
        <vt:i4>0</vt:i4>
      </vt:variant>
      <vt:variant>
        <vt:i4>5</vt:i4>
      </vt:variant>
      <vt:variant>
        <vt:lpwstr>http://www.linkiesta.it/blogs/evviva</vt:lpwstr>
      </vt:variant>
      <vt:variant>
        <vt:lpwstr/>
      </vt:variant>
      <vt:variant>
        <vt:i4>6553717</vt:i4>
      </vt:variant>
      <vt:variant>
        <vt:i4>21</vt:i4>
      </vt:variant>
      <vt:variant>
        <vt:i4>0</vt:i4>
      </vt:variant>
      <vt:variant>
        <vt:i4>5</vt:i4>
      </vt:variant>
      <vt:variant>
        <vt:lpwstr>http://www.ilnapolista.it/</vt:lpwstr>
      </vt:variant>
      <vt:variant>
        <vt:lpwstr/>
      </vt:variant>
      <vt:variant>
        <vt:i4>262173</vt:i4>
      </vt:variant>
      <vt:variant>
        <vt:i4>18</vt:i4>
      </vt:variant>
      <vt:variant>
        <vt:i4>0</vt:i4>
      </vt:variant>
      <vt:variant>
        <vt:i4>5</vt:i4>
      </vt:variant>
      <vt:variant>
        <vt:lpwstr>http://www.letteratu.it/</vt:lpwstr>
      </vt:variant>
      <vt:variant>
        <vt:lpwstr/>
      </vt:variant>
      <vt:variant>
        <vt:i4>1310745</vt:i4>
      </vt:variant>
      <vt:variant>
        <vt:i4>15</vt:i4>
      </vt:variant>
      <vt:variant>
        <vt:i4>0</vt:i4>
      </vt:variant>
      <vt:variant>
        <vt:i4>5</vt:i4>
      </vt:variant>
      <vt:variant>
        <vt:lpwstr>http://www.linkiesta.it/</vt:lpwstr>
      </vt:variant>
      <vt:variant>
        <vt:lpwstr/>
      </vt:variant>
      <vt:variant>
        <vt:i4>3342445</vt:i4>
      </vt:variant>
      <vt:variant>
        <vt:i4>12</vt:i4>
      </vt:variant>
      <vt:variant>
        <vt:i4>0</vt:i4>
      </vt:variant>
      <vt:variant>
        <vt:i4>5</vt:i4>
      </vt:variant>
      <vt:variant>
        <vt:lpwstr>http://www.linkiesta.it/blogs/evviva/una-di-quelle-che-ha-capito-cos-era-ed-e-riuscita-ad-uscirne-cassandra</vt:lpwstr>
      </vt:variant>
      <vt:variant>
        <vt:lpwstr/>
      </vt:variant>
      <vt:variant>
        <vt:i4>1310745</vt:i4>
      </vt:variant>
      <vt:variant>
        <vt:i4>9</vt:i4>
      </vt:variant>
      <vt:variant>
        <vt:i4>0</vt:i4>
      </vt:variant>
      <vt:variant>
        <vt:i4>5</vt:i4>
      </vt:variant>
      <vt:variant>
        <vt:lpwstr>http://www.linkiesta.it/</vt:lpwstr>
      </vt:variant>
      <vt:variant>
        <vt:lpwstr/>
      </vt:variant>
      <vt:variant>
        <vt:i4>7995489</vt:i4>
      </vt:variant>
      <vt:variant>
        <vt:i4>6</vt:i4>
      </vt:variant>
      <vt:variant>
        <vt:i4>0</vt:i4>
      </vt:variant>
      <vt:variant>
        <vt:i4>5</vt:i4>
      </vt:variant>
      <vt:variant>
        <vt:lpwstr>http://www.paralleloquarantuno.it/</vt:lpwstr>
      </vt:variant>
      <vt:variant>
        <vt:lpwstr/>
      </vt:variant>
      <vt:variant>
        <vt:i4>8192113</vt:i4>
      </vt:variant>
      <vt:variant>
        <vt:i4>3</vt:i4>
      </vt:variant>
      <vt:variant>
        <vt:i4>0</vt:i4>
      </vt:variant>
      <vt:variant>
        <vt:i4>5</vt:i4>
      </vt:variant>
      <vt:variant>
        <vt:lpwstr>http://www.radioshamal.it/</vt:lpwstr>
      </vt:variant>
      <vt:variant>
        <vt:lpwstr/>
      </vt:variant>
      <vt:variant>
        <vt:i4>4128780</vt:i4>
      </vt:variant>
      <vt:variant>
        <vt:i4>0</vt:i4>
      </vt:variant>
      <vt:variant>
        <vt:i4>0</vt:i4>
      </vt:variant>
      <vt:variant>
        <vt:i4>5</vt:i4>
      </vt:variant>
      <vt:variant>
        <vt:lpwstr>mailto:ilpuglia@libero.it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Ilaria Puglia</dc:creator>
  <cp:lastModifiedBy>Ilaria</cp:lastModifiedBy>
  <cp:revision>3</cp:revision>
  <cp:lastPrinted>2009-09-22T18:08:00Z</cp:lastPrinted>
  <dcterms:created xsi:type="dcterms:W3CDTF">2015-03-06T09:33:00Z</dcterms:created>
  <dcterms:modified xsi:type="dcterms:W3CDTF">2015-03-06T09:34:00Z</dcterms:modified>
</cp:coreProperties>
</file>