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0AA8" w:rsidRDefault="00B40AA8" w:rsidP="00B40AA8">
      <w:pPr>
        <w:widowControl w:val="0"/>
        <w:autoSpaceDE w:val="0"/>
        <w:autoSpaceDN w:val="0"/>
        <w:adjustRightInd w:val="0"/>
        <w:spacing w:before="8" w:after="0" w:line="100" w:lineRule="exact"/>
        <w:rPr>
          <w:rFonts w:ascii="Times New Roman" w:hAnsi="Times New Roman"/>
          <w:sz w:val="10"/>
          <w:szCs w:val="10"/>
        </w:rPr>
      </w:pPr>
    </w:p>
    <w:p w:rsidR="00B40AA8" w:rsidRDefault="00B40AA8" w:rsidP="00B40AA8">
      <w:pPr>
        <w:widowControl w:val="0"/>
        <w:autoSpaceDE w:val="0"/>
        <w:autoSpaceDN w:val="0"/>
        <w:adjustRightInd w:val="0"/>
        <w:spacing w:after="0" w:line="240" w:lineRule="auto"/>
        <w:ind w:left="1276" w:right="-20"/>
        <w:rPr>
          <w:rFonts w:ascii="Times New Roman" w:hAnsi="Times New Roman"/>
          <w:sz w:val="20"/>
          <w:szCs w:val="20"/>
        </w:rPr>
      </w:pPr>
      <w:r>
        <w:rPr>
          <w:rFonts w:ascii="Times New Roman" w:hAnsi="Times New Roman"/>
          <w:noProof/>
          <w:sz w:val="10"/>
          <w:szCs w:val="10"/>
        </w:rPr>
        <w:drawing>
          <wp:inline distT="0" distB="0" distL="0" distR="0">
            <wp:extent cx="352425" cy="466725"/>
            <wp:effectExtent l="0" t="0" r="9525"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52425" cy="466725"/>
                    </a:xfrm>
                    <a:prstGeom prst="rect">
                      <a:avLst/>
                    </a:prstGeom>
                    <a:noFill/>
                    <a:ln>
                      <a:noFill/>
                    </a:ln>
                  </pic:spPr>
                </pic:pic>
              </a:graphicData>
            </a:graphic>
          </wp:inline>
        </w:drawing>
      </w:r>
    </w:p>
    <w:p w:rsidR="00B40AA8" w:rsidRDefault="00B40AA8" w:rsidP="00B40AA8">
      <w:pPr>
        <w:widowControl w:val="0"/>
        <w:autoSpaceDE w:val="0"/>
        <w:autoSpaceDN w:val="0"/>
        <w:adjustRightInd w:val="0"/>
        <w:spacing w:after="0" w:line="200" w:lineRule="exact"/>
        <w:rPr>
          <w:rFonts w:ascii="Times New Roman" w:hAnsi="Times New Roman"/>
          <w:sz w:val="20"/>
          <w:szCs w:val="20"/>
        </w:rPr>
      </w:pPr>
    </w:p>
    <w:p w:rsidR="00B40AA8" w:rsidRDefault="00B40AA8" w:rsidP="00B40AA8">
      <w:pPr>
        <w:widowControl w:val="0"/>
        <w:autoSpaceDE w:val="0"/>
        <w:autoSpaceDN w:val="0"/>
        <w:adjustRightInd w:val="0"/>
        <w:spacing w:before="7" w:after="0" w:line="220" w:lineRule="exact"/>
        <w:rPr>
          <w:rFonts w:ascii="Times New Roman" w:hAnsi="Times New Roman"/>
        </w:rPr>
      </w:pPr>
    </w:p>
    <w:p w:rsidR="00B40AA8" w:rsidRDefault="00B40AA8" w:rsidP="00B40AA8">
      <w:pPr>
        <w:widowControl w:val="0"/>
        <w:autoSpaceDE w:val="0"/>
        <w:autoSpaceDN w:val="0"/>
        <w:adjustRightInd w:val="0"/>
        <w:spacing w:before="23" w:after="0" w:line="240" w:lineRule="auto"/>
        <w:ind w:left="361" w:right="-20"/>
        <w:rPr>
          <w:rFonts w:ascii="Arial" w:hAnsi="Arial" w:cs="Arial"/>
          <w:sz w:val="29"/>
          <w:szCs w:val="29"/>
        </w:rPr>
      </w:pPr>
      <w:r>
        <w:rPr>
          <w:noProof/>
        </w:rPr>
        <mc:AlternateContent>
          <mc:Choice Requires="wpg">
            <w:drawing>
              <wp:anchor distT="0" distB="0" distL="114300" distR="114300" simplePos="0" relativeHeight="251659264" behindDoc="1" locked="0" layoutInCell="0" allowOverlap="1">
                <wp:simplePos x="0" y="0"/>
                <wp:positionH relativeFrom="page">
                  <wp:posOffset>1045210</wp:posOffset>
                </wp:positionH>
                <wp:positionV relativeFrom="paragraph">
                  <wp:posOffset>-261620</wp:posOffset>
                </wp:positionV>
                <wp:extent cx="1850390" cy="261620"/>
                <wp:effectExtent l="6985" t="3810" r="0" b="1270"/>
                <wp:wrapNone/>
                <wp:docPr id="4" name="Grup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50390" cy="261620"/>
                          <a:chOff x="1646" y="-412"/>
                          <a:chExt cx="2914" cy="412"/>
                        </a:xfrm>
                      </wpg:grpSpPr>
                      <wps:wsp>
                        <wps:cNvPr id="5" name="Rectangle 3"/>
                        <wps:cNvSpPr>
                          <a:spLocks noChangeArrowheads="1"/>
                        </wps:cNvSpPr>
                        <wps:spPr bwMode="auto">
                          <a:xfrm>
                            <a:off x="3912" y="-413"/>
                            <a:ext cx="640"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0AA8" w:rsidRDefault="00B40AA8" w:rsidP="00B40AA8">
                              <w:pPr>
                                <w:spacing w:after="0" w:line="420" w:lineRule="atLeast"/>
                                <w:rPr>
                                  <w:rFonts w:ascii="Times New Roman" w:hAnsi="Times New Roman"/>
                                  <w:sz w:val="24"/>
                                  <w:szCs w:val="24"/>
                                </w:rPr>
                              </w:pPr>
                              <w:r>
                                <w:rPr>
                                  <w:rFonts w:ascii="Times New Roman" w:hAnsi="Times New Roman"/>
                                  <w:noProof/>
                                  <w:sz w:val="24"/>
                                  <w:szCs w:val="24"/>
                                </w:rPr>
                                <w:drawing>
                                  <wp:inline distT="0" distB="0" distL="0" distR="0">
                                    <wp:extent cx="419100" cy="266700"/>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9100" cy="266700"/>
                                            </a:xfrm>
                                            <a:prstGeom prst="rect">
                                              <a:avLst/>
                                            </a:prstGeom>
                                            <a:noFill/>
                                            <a:ln>
                                              <a:noFill/>
                                            </a:ln>
                                          </pic:spPr>
                                        </pic:pic>
                                      </a:graphicData>
                                    </a:graphic>
                                  </wp:inline>
                                </w:drawing>
                              </w:r>
                            </w:p>
                            <w:p w:rsidR="00B40AA8" w:rsidRDefault="00B40AA8" w:rsidP="00B40AA8">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wps:wsp>
                        <wps:cNvPr id="6" name="Freeform 4"/>
                        <wps:cNvSpPr>
                          <a:spLocks/>
                        </wps:cNvSpPr>
                        <wps:spPr bwMode="auto">
                          <a:xfrm>
                            <a:off x="1650" y="-39"/>
                            <a:ext cx="2261" cy="20"/>
                          </a:xfrm>
                          <a:custGeom>
                            <a:avLst/>
                            <a:gdLst>
                              <a:gd name="T0" fmla="*/ 0 w 2261"/>
                              <a:gd name="T1" fmla="*/ 0 h 20"/>
                              <a:gd name="T2" fmla="*/ 2260 w 2261"/>
                              <a:gd name="T3" fmla="*/ 0 h 20"/>
                            </a:gdLst>
                            <a:ahLst/>
                            <a:cxnLst>
                              <a:cxn ang="0">
                                <a:pos x="T0" y="T1"/>
                              </a:cxn>
                              <a:cxn ang="0">
                                <a:pos x="T2" y="T3"/>
                              </a:cxn>
                            </a:cxnLst>
                            <a:rect l="0" t="0" r="r" b="b"/>
                            <a:pathLst>
                              <a:path w="2261" h="20">
                                <a:moveTo>
                                  <a:pt x="0" y="0"/>
                                </a:moveTo>
                                <a:lnTo>
                                  <a:pt x="2260" y="0"/>
                                </a:lnTo>
                              </a:path>
                            </a:pathLst>
                          </a:custGeom>
                          <a:noFill/>
                          <a:ln w="624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po 4" o:spid="_x0000_s1026" style="position:absolute;left:0;text-align:left;margin-left:82.3pt;margin-top:-20.6pt;width:145.7pt;height:20.6pt;z-index:-251657216;mso-position-horizontal-relative:page" coordorigin="1646,-412" coordsize="2914,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" o:allowincell="f">
                <v:rect id="Rectangle 3" o:spid="_x0000_s1027" style="position:absolute;left:3912;top:-413;width:640;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uWwsIA&#10;AADaAAAADwAAAGRycy9kb3ducmV2LnhtbESPS4vCQBCE74L/YWhhbzpRcNHoKOIDPfoC9dZk2iSY&#10;6QmZ0WT31zvCwh6LqvqKms4bU4gXVS63rKDfi0AQJ1bnnCo4nzbdEQjnkTUWlknBDzmYz9qtKcba&#10;1nyg19GnIkDYxagg876MpXRJRgZdz5bEwbvbyqAPskqlrrAOcFPIQRR9S4M5h4UMS1pmlDyOT6Ng&#10;OyoX1539rdNifdte9pfx6jT2Sn11msUEhKfG/4f/2jutYAifK+EGyN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e5bCwgAAANoAAAAPAAAAAAAAAAAAAAAAAJgCAABkcnMvZG93&#10;bnJldi54bWxQSwUGAAAAAAQABAD1AAAAhwMAAAAA&#10;" filled="f" stroked="f">
                  <v:textbox inset="0,0,0,0">
                    <w:txbxContent>
                      <w:p w:rsidR="00B40AA8" w:rsidRDefault="00B40AA8" w:rsidP="00B40AA8">
                        <w:pPr>
                          <w:spacing w:after="0" w:line="420" w:lineRule="atLeast"/>
                          <w:rPr>
                            <w:rFonts w:ascii="Times New Roman" w:hAnsi="Times New Roman"/>
                            <w:sz w:val="24"/>
                            <w:szCs w:val="24"/>
                          </w:rPr>
                        </w:pPr>
                        <w:r>
                          <w:rPr>
                            <w:rFonts w:ascii="Times New Roman" w:hAnsi="Times New Roman"/>
                            <w:noProof/>
                            <w:sz w:val="24"/>
                            <w:szCs w:val="24"/>
                          </w:rPr>
                          <w:drawing>
                            <wp:inline distT="0" distB="0" distL="0" distR="0">
                              <wp:extent cx="419100" cy="266700"/>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9100" cy="266700"/>
                                      </a:xfrm>
                                      <a:prstGeom prst="rect">
                                        <a:avLst/>
                                      </a:prstGeom>
                                      <a:noFill/>
                                      <a:ln>
                                        <a:noFill/>
                                      </a:ln>
                                    </pic:spPr>
                                  </pic:pic>
                                </a:graphicData>
                              </a:graphic>
                            </wp:inline>
                          </w:drawing>
                        </w:r>
                      </w:p>
                      <w:p w:rsidR="00B40AA8" w:rsidRDefault="00B40AA8" w:rsidP="00B40AA8">
                        <w:pPr>
                          <w:widowControl w:val="0"/>
                          <w:autoSpaceDE w:val="0"/>
                          <w:autoSpaceDN w:val="0"/>
                          <w:adjustRightInd w:val="0"/>
                          <w:spacing w:after="0" w:line="240" w:lineRule="auto"/>
                          <w:rPr>
                            <w:rFonts w:ascii="Times New Roman" w:hAnsi="Times New Roman"/>
                            <w:sz w:val="24"/>
                            <w:szCs w:val="24"/>
                          </w:rPr>
                        </w:pPr>
                      </w:p>
                    </w:txbxContent>
                  </v:textbox>
                </v:rect>
                <v:shape id="Freeform 4" o:spid="_x0000_s1028" style="position:absolute;left:1650;top:-39;width:2261;height:20;visibility:visible;mso-wrap-style:square;v-text-anchor:top" coordsize="226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et58IA&#10;AADaAAAADwAAAGRycy9kb3ducmV2LnhtbESPQYvCMBSE74L/ITxhb5qugkjXtLii4IIo6uL50Tzb&#10;YvNSmlS7++uNIHgcZuYbZp52phI3alxpWcHnKAJBnFldcq7g97QezkA4j6yxskwK/shBmvR7c4y1&#10;vfOBbkefiwBhF6OCwvs6ltJlBRl0I1sTB+9iG4M+yCaXusF7gJtKjqNoKg2WHBYKrGlZUHY9tkbB&#10;YfXj6ft/eTa2bXfbia5m0X6t1MegW3yB8NT5d/jV3mgFU3heCTdAJg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R63nwgAAANoAAAAPAAAAAAAAAAAAAAAAAJgCAABkcnMvZG93&#10;bnJldi54bWxQSwUGAAAAAAQABAD1AAAAhwMAAAAA&#10;" path="m,l2260,e" filled="f" strokeweight=".17333mm">
                  <v:path arrowok="t" o:connecttype="custom" o:connectlocs="0,0;2260,0" o:connectangles="0,0"/>
                </v:shape>
                <w10:wrap anchorx="page"/>
              </v:group>
            </w:pict>
          </mc:Fallback>
        </mc:AlternateContent>
      </w:r>
      <w:r>
        <w:rPr>
          <w:rFonts w:ascii="Arial" w:hAnsi="Arial" w:cs="Arial"/>
          <w:sz w:val="29"/>
          <w:szCs w:val="29"/>
        </w:rPr>
        <w:t>COMUNE</w:t>
      </w:r>
      <w:r>
        <w:rPr>
          <w:rFonts w:ascii="Arial" w:hAnsi="Arial" w:cs="Arial"/>
          <w:spacing w:val="53"/>
          <w:sz w:val="29"/>
          <w:szCs w:val="29"/>
        </w:rPr>
        <w:t xml:space="preserve"> </w:t>
      </w:r>
      <w:r>
        <w:rPr>
          <w:rFonts w:ascii="Arial" w:hAnsi="Arial" w:cs="Arial"/>
          <w:sz w:val="29"/>
          <w:szCs w:val="29"/>
        </w:rPr>
        <w:t>DI</w:t>
      </w:r>
      <w:r>
        <w:rPr>
          <w:rFonts w:ascii="Arial" w:hAnsi="Arial" w:cs="Arial"/>
          <w:spacing w:val="-30"/>
          <w:sz w:val="29"/>
          <w:szCs w:val="29"/>
        </w:rPr>
        <w:t xml:space="preserve"> </w:t>
      </w:r>
      <w:r>
        <w:rPr>
          <w:rFonts w:ascii="Arial" w:hAnsi="Arial" w:cs="Arial"/>
          <w:w w:val="104"/>
          <w:sz w:val="29"/>
          <w:szCs w:val="29"/>
        </w:rPr>
        <w:t>NAPOLI</w:t>
      </w:r>
    </w:p>
    <w:p w:rsidR="00B40AA8" w:rsidRDefault="00B40AA8" w:rsidP="00B40AA8">
      <w:pPr>
        <w:widowControl w:val="0"/>
        <w:autoSpaceDE w:val="0"/>
        <w:autoSpaceDN w:val="0"/>
        <w:adjustRightInd w:val="0"/>
        <w:spacing w:before="9" w:after="0" w:line="130" w:lineRule="exact"/>
        <w:rPr>
          <w:rFonts w:ascii="Arial" w:hAnsi="Arial" w:cs="Arial"/>
          <w:sz w:val="13"/>
          <w:szCs w:val="13"/>
        </w:rPr>
      </w:pPr>
    </w:p>
    <w:p w:rsidR="00B40AA8" w:rsidRDefault="00B40AA8" w:rsidP="00B40AA8">
      <w:pPr>
        <w:widowControl w:val="0"/>
        <w:autoSpaceDE w:val="0"/>
        <w:autoSpaceDN w:val="0"/>
        <w:adjustRightInd w:val="0"/>
        <w:spacing w:after="0" w:line="200" w:lineRule="exact"/>
        <w:rPr>
          <w:rFonts w:ascii="Arial" w:hAnsi="Arial" w:cs="Arial"/>
          <w:sz w:val="20"/>
          <w:szCs w:val="20"/>
        </w:rPr>
      </w:pPr>
    </w:p>
    <w:p w:rsidR="00B40AA8" w:rsidRDefault="00B40AA8" w:rsidP="00B40AA8">
      <w:pPr>
        <w:widowControl w:val="0"/>
        <w:autoSpaceDE w:val="0"/>
        <w:autoSpaceDN w:val="0"/>
        <w:adjustRightInd w:val="0"/>
        <w:spacing w:after="0" w:line="200" w:lineRule="exact"/>
        <w:rPr>
          <w:rFonts w:ascii="Arial" w:hAnsi="Arial" w:cs="Arial"/>
          <w:sz w:val="20"/>
          <w:szCs w:val="20"/>
        </w:rPr>
      </w:pPr>
    </w:p>
    <w:p w:rsidR="00B40AA8" w:rsidRDefault="00B40AA8" w:rsidP="00B40AA8">
      <w:pPr>
        <w:widowControl w:val="0"/>
        <w:autoSpaceDE w:val="0"/>
        <w:autoSpaceDN w:val="0"/>
        <w:adjustRightInd w:val="0"/>
        <w:spacing w:after="0" w:line="200" w:lineRule="exact"/>
        <w:rPr>
          <w:rFonts w:ascii="Arial" w:hAnsi="Arial" w:cs="Arial"/>
          <w:sz w:val="20"/>
          <w:szCs w:val="20"/>
        </w:rPr>
      </w:pPr>
    </w:p>
    <w:p w:rsidR="00B40AA8" w:rsidRDefault="00B40AA8" w:rsidP="00B40AA8">
      <w:pPr>
        <w:widowControl w:val="0"/>
        <w:autoSpaceDE w:val="0"/>
        <w:autoSpaceDN w:val="0"/>
        <w:adjustRightInd w:val="0"/>
        <w:spacing w:after="0" w:line="240" w:lineRule="auto"/>
        <w:ind w:left="130" w:right="-20"/>
        <w:rPr>
          <w:rFonts w:ascii="Arial" w:hAnsi="Arial" w:cs="Arial"/>
          <w:sz w:val="20"/>
          <w:szCs w:val="20"/>
        </w:rPr>
      </w:pPr>
      <w:r>
        <w:rPr>
          <w:rFonts w:ascii="Arial" w:hAnsi="Arial" w:cs="Arial"/>
          <w:b/>
          <w:bCs/>
          <w:w w:val="112"/>
          <w:sz w:val="21"/>
          <w:szCs w:val="21"/>
        </w:rPr>
        <w:t>Direzione</w:t>
      </w:r>
      <w:r>
        <w:rPr>
          <w:rFonts w:ascii="Arial" w:hAnsi="Arial" w:cs="Arial"/>
          <w:b/>
          <w:bCs/>
          <w:spacing w:val="4"/>
          <w:w w:val="112"/>
          <w:sz w:val="21"/>
          <w:szCs w:val="21"/>
        </w:rPr>
        <w:t xml:space="preserve"> </w:t>
      </w:r>
      <w:r>
        <w:rPr>
          <w:rFonts w:ascii="Arial" w:hAnsi="Arial" w:cs="Arial"/>
          <w:b/>
          <w:bCs/>
          <w:w w:val="112"/>
          <w:sz w:val="21"/>
          <w:szCs w:val="21"/>
        </w:rPr>
        <w:t>Centrale</w:t>
      </w:r>
      <w:r>
        <w:rPr>
          <w:rFonts w:ascii="Arial" w:hAnsi="Arial" w:cs="Arial"/>
          <w:b/>
          <w:bCs/>
          <w:spacing w:val="65"/>
          <w:w w:val="112"/>
          <w:sz w:val="21"/>
          <w:szCs w:val="21"/>
        </w:rPr>
        <w:t xml:space="preserve"> </w:t>
      </w:r>
      <w:r>
        <w:rPr>
          <w:rFonts w:ascii="Arial" w:hAnsi="Arial" w:cs="Arial"/>
          <w:sz w:val="20"/>
          <w:szCs w:val="20"/>
        </w:rPr>
        <w:t xml:space="preserve">Welfare  </w:t>
      </w:r>
      <w:r>
        <w:rPr>
          <w:rFonts w:ascii="Arial" w:hAnsi="Arial" w:cs="Arial"/>
          <w:spacing w:val="27"/>
          <w:sz w:val="20"/>
          <w:szCs w:val="20"/>
        </w:rPr>
        <w:t xml:space="preserve"> </w:t>
      </w:r>
      <w:r>
        <w:rPr>
          <w:rFonts w:ascii="Arial" w:hAnsi="Arial" w:cs="Arial"/>
          <w:sz w:val="20"/>
          <w:szCs w:val="20"/>
        </w:rPr>
        <w:t>e</w:t>
      </w:r>
      <w:r>
        <w:rPr>
          <w:rFonts w:ascii="Arial" w:hAnsi="Arial" w:cs="Arial"/>
          <w:spacing w:val="23"/>
          <w:sz w:val="20"/>
          <w:szCs w:val="20"/>
        </w:rPr>
        <w:t xml:space="preserve"> </w:t>
      </w:r>
      <w:r>
        <w:rPr>
          <w:rFonts w:ascii="Arial" w:hAnsi="Arial" w:cs="Arial"/>
          <w:sz w:val="20"/>
          <w:szCs w:val="20"/>
        </w:rPr>
        <w:t xml:space="preserve">Servizi </w:t>
      </w:r>
      <w:r>
        <w:rPr>
          <w:rFonts w:ascii="Arial" w:hAnsi="Arial" w:cs="Arial"/>
          <w:spacing w:val="18"/>
          <w:sz w:val="20"/>
          <w:szCs w:val="20"/>
        </w:rPr>
        <w:t xml:space="preserve"> </w:t>
      </w:r>
      <w:r>
        <w:rPr>
          <w:rFonts w:ascii="Arial" w:hAnsi="Arial" w:cs="Arial"/>
          <w:w w:val="111"/>
          <w:sz w:val="20"/>
          <w:szCs w:val="20"/>
        </w:rPr>
        <w:t>Educativi</w:t>
      </w:r>
    </w:p>
    <w:p w:rsidR="00B40AA8" w:rsidRDefault="00B40AA8" w:rsidP="00B40AA8">
      <w:pPr>
        <w:widowControl w:val="0"/>
        <w:autoSpaceDE w:val="0"/>
        <w:autoSpaceDN w:val="0"/>
        <w:adjustRightInd w:val="0"/>
        <w:spacing w:after="0" w:line="241" w:lineRule="exact"/>
        <w:ind w:left="120" w:right="-20"/>
        <w:rPr>
          <w:rFonts w:ascii="Arial" w:hAnsi="Arial" w:cs="Arial"/>
          <w:sz w:val="20"/>
          <w:szCs w:val="20"/>
        </w:rPr>
      </w:pPr>
      <w:r>
        <w:rPr>
          <w:rFonts w:ascii="Arial" w:hAnsi="Arial" w:cs="Arial"/>
          <w:b/>
          <w:bCs/>
          <w:w w:val="110"/>
          <w:sz w:val="21"/>
          <w:szCs w:val="21"/>
        </w:rPr>
        <w:t>Servizio</w:t>
      </w:r>
      <w:r>
        <w:rPr>
          <w:rFonts w:ascii="Arial" w:hAnsi="Arial" w:cs="Arial"/>
          <w:b/>
          <w:bCs/>
          <w:spacing w:val="10"/>
          <w:w w:val="110"/>
          <w:sz w:val="21"/>
          <w:szCs w:val="21"/>
        </w:rPr>
        <w:t xml:space="preserve"> </w:t>
      </w:r>
      <w:r>
        <w:rPr>
          <w:rFonts w:ascii="Arial" w:hAnsi="Arial" w:cs="Arial"/>
          <w:w w:val="110"/>
          <w:sz w:val="20"/>
          <w:szCs w:val="20"/>
        </w:rPr>
        <w:t>Politiche</w:t>
      </w:r>
      <w:r>
        <w:rPr>
          <w:rFonts w:ascii="Arial" w:hAnsi="Arial" w:cs="Arial"/>
          <w:spacing w:val="11"/>
          <w:w w:val="110"/>
          <w:sz w:val="20"/>
          <w:szCs w:val="20"/>
        </w:rPr>
        <w:t xml:space="preserve"> </w:t>
      </w:r>
      <w:r>
        <w:rPr>
          <w:rFonts w:ascii="Arial" w:hAnsi="Arial" w:cs="Arial"/>
          <w:sz w:val="20"/>
          <w:szCs w:val="20"/>
        </w:rPr>
        <w:t>per</w:t>
      </w:r>
      <w:r>
        <w:rPr>
          <w:rFonts w:ascii="Arial" w:hAnsi="Arial" w:cs="Arial"/>
          <w:spacing w:val="48"/>
          <w:sz w:val="20"/>
          <w:szCs w:val="20"/>
        </w:rPr>
        <w:t xml:space="preserve"> </w:t>
      </w:r>
      <w:r>
        <w:rPr>
          <w:rFonts w:ascii="Arial" w:hAnsi="Arial" w:cs="Arial"/>
          <w:w w:val="116"/>
          <w:sz w:val="20"/>
          <w:szCs w:val="20"/>
        </w:rPr>
        <w:t>l'Infanzia</w:t>
      </w:r>
      <w:r>
        <w:rPr>
          <w:rFonts w:ascii="Arial" w:hAnsi="Arial" w:cs="Arial"/>
          <w:spacing w:val="13"/>
          <w:w w:val="116"/>
          <w:sz w:val="20"/>
          <w:szCs w:val="20"/>
        </w:rPr>
        <w:t xml:space="preserve"> </w:t>
      </w:r>
      <w:r>
        <w:rPr>
          <w:rFonts w:ascii="Arial" w:hAnsi="Arial" w:cs="Arial"/>
          <w:sz w:val="20"/>
          <w:szCs w:val="20"/>
        </w:rPr>
        <w:t>e</w:t>
      </w:r>
      <w:r>
        <w:rPr>
          <w:rFonts w:ascii="Arial" w:hAnsi="Arial" w:cs="Arial"/>
          <w:spacing w:val="19"/>
          <w:sz w:val="20"/>
          <w:szCs w:val="20"/>
        </w:rPr>
        <w:t xml:space="preserve"> </w:t>
      </w:r>
      <w:r>
        <w:rPr>
          <w:rFonts w:ascii="Arial" w:hAnsi="Arial" w:cs="Arial"/>
          <w:w w:val="107"/>
          <w:sz w:val="20"/>
          <w:szCs w:val="20"/>
        </w:rPr>
        <w:t>l'Adolescenza</w:t>
      </w:r>
    </w:p>
    <w:p w:rsidR="00B40AA8" w:rsidRDefault="00B40AA8" w:rsidP="00B40AA8">
      <w:pPr>
        <w:widowControl w:val="0"/>
        <w:autoSpaceDE w:val="0"/>
        <w:autoSpaceDN w:val="0"/>
        <w:adjustRightInd w:val="0"/>
        <w:spacing w:before="2" w:after="0" w:line="140" w:lineRule="exact"/>
        <w:rPr>
          <w:rFonts w:ascii="Arial" w:hAnsi="Arial" w:cs="Arial"/>
          <w:sz w:val="14"/>
          <w:szCs w:val="14"/>
        </w:rPr>
      </w:pPr>
    </w:p>
    <w:p w:rsidR="00B40AA8" w:rsidRDefault="00B40AA8" w:rsidP="00B40AA8">
      <w:pPr>
        <w:widowControl w:val="0"/>
        <w:autoSpaceDE w:val="0"/>
        <w:autoSpaceDN w:val="0"/>
        <w:adjustRightInd w:val="0"/>
        <w:spacing w:after="0" w:line="200" w:lineRule="exact"/>
        <w:rPr>
          <w:rFonts w:ascii="Arial" w:hAnsi="Arial" w:cs="Arial"/>
          <w:sz w:val="20"/>
          <w:szCs w:val="20"/>
        </w:rPr>
      </w:pPr>
    </w:p>
    <w:p w:rsidR="00B40AA8" w:rsidRDefault="00B40AA8" w:rsidP="00B40AA8">
      <w:pPr>
        <w:widowControl w:val="0"/>
        <w:autoSpaceDE w:val="0"/>
        <w:autoSpaceDN w:val="0"/>
        <w:adjustRightInd w:val="0"/>
        <w:spacing w:after="0" w:line="200" w:lineRule="exact"/>
        <w:rPr>
          <w:rFonts w:ascii="Arial" w:hAnsi="Arial" w:cs="Arial"/>
          <w:sz w:val="20"/>
          <w:szCs w:val="20"/>
        </w:rPr>
      </w:pPr>
    </w:p>
    <w:p w:rsidR="00B40AA8" w:rsidRDefault="00B40AA8" w:rsidP="00B40AA8">
      <w:pPr>
        <w:widowControl w:val="0"/>
        <w:autoSpaceDE w:val="0"/>
        <w:autoSpaceDN w:val="0"/>
        <w:adjustRightInd w:val="0"/>
        <w:spacing w:after="0" w:line="200" w:lineRule="exact"/>
        <w:rPr>
          <w:rFonts w:ascii="Arial" w:hAnsi="Arial" w:cs="Arial"/>
          <w:sz w:val="20"/>
          <w:szCs w:val="20"/>
        </w:rPr>
      </w:pPr>
    </w:p>
    <w:p w:rsidR="00B40AA8" w:rsidRDefault="00B40AA8" w:rsidP="00B40AA8">
      <w:pPr>
        <w:widowControl w:val="0"/>
        <w:autoSpaceDE w:val="0"/>
        <w:autoSpaceDN w:val="0"/>
        <w:adjustRightInd w:val="0"/>
        <w:spacing w:after="0" w:line="200" w:lineRule="exact"/>
        <w:rPr>
          <w:rFonts w:ascii="Arial" w:hAnsi="Arial" w:cs="Arial"/>
          <w:sz w:val="20"/>
          <w:szCs w:val="20"/>
        </w:rPr>
      </w:pPr>
    </w:p>
    <w:p w:rsidR="00B40AA8" w:rsidRDefault="00B40AA8" w:rsidP="00B40AA8">
      <w:pPr>
        <w:widowControl w:val="0"/>
        <w:autoSpaceDE w:val="0"/>
        <w:autoSpaceDN w:val="0"/>
        <w:adjustRightInd w:val="0"/>
        <w:spacing w:after="0" w:line="200" w:lineRule="exact"/>
        <w:rPr>
          <w:rFonts w:ascii="Arial" w:hAnsi="Arial" w:cs="Arial"/>
          <w:sz w:val="20"/>
          <w:szCs w:val="20"/>
        </w:rPr>
      </w:pPr>
    </w:p>
    <w:p w:rsidR="00B40AA8" w:rsidRPr="00B964C1" w:rsidRDefault="00B40AA8" w:rsidP="00B40AA8">
      <w:pPr>
        <w:widowControl w:val="0"/>
        <w:autoSpaceDE w:val="0"/>
        <w:autoSpaceDN w:val="0"/>
        <w:adjustRightInd w:val="0"/>
        <w:spacing w:after="0" w:line="240" w:lineRule="auto"/>
        <w:rPr>
          <w:rFonts w:ascii="Verdana" w:hAnsi="Verdana" w:cs="Arial"/>
          <w:sz w:val="20"/>
          <w:szCs w:val="20"/>
        </w:rPr>
      </w:pPr>
    </w:p>
    <w:p w:rsidR="00B40AA8" w:rsidRPr="00B964C1" w:rsidRDefault="00B40AA8" w:rsidP="00B40AA8">
      <w:pPr>
        <w:widowControl w:val="0"/>
        <w:autoSpaceDE w:val="0"/>
        <w:autoSpaceDN w:val="0"/>
        <w:adjustRightInd w:val="0"/>
        <w:spacing w:after="0" w:line="240" w:lineRule="auto"/>
        <w:rPr>
          <w:rFonts w:ascii="Verdana" w:hAnsi="Verdana" w:cs="Arial"/>
          <w:sz w:val="20"/>
          <w:szCs w:val="20"/>
        </w:rPr>
      </w:pPr>
    </w:p>
    <w:p w:rsidR="00B40AA8" w:rsidRPr="00B964C1" w:rsidRDefault="00B40AA8" w:rsidP="00B40AA8">
      <w:pPr>
        <w:widowControl w:val="0"/>
        <w:autoSpaceDE w:val="0"/>
        <w:autoSpaceDN w:val="0"/>
        <w:adjustRightInd w:val="0"/>
        <w:spacing w:after="0" w:line="240" w:lineRule="auto"/>
        <w:rPr>
          <w:rFonts w:ascii="Verdana" w:hAnsi="Verdana" w:cs="Arial"/>
          <w:sz w:val="20"/>
          <w:szCs w:val="20"/>
        </w:rPr>
      </w:pPr>
    </w:p>
    <w:p w:rsidR="00B40AA8" w:rsidRPr="00B964C1" w:rsidRDefault="00B40AA8" w:rsidP="00B40AA8">
      <w:pPr>
        <w:widowControl w:val="0"/>
        <w:autoSpaceDE w:val="0"/>
        <w:autoSpaceDN w:val="0"/>
        <w:adjustRightInd w:val="0"/>
        <w:spacing w:after="0" w:line="240" w:lineRule="auto"/>
        <w:ind w:left="2651" w:right="-20"/>
        <w:rPr>
          <w:rFonts w:ascii="Verdana" w:hAnsi="Verdana"/>
          <w:sz w:val="20"/>
          <w:szCs w:val="20"/>
        </w:rPr>
      </w:pPr>
      <w:r w:rsidRPr="00B964C1">
        <w:rPr>
          <w:rFonts w:ascii="Verdana" w:hAnsi="Verdana"/>
          <w:b/>
          <w:bCs/>
          <w:sz w:val="20"/>
          <w:szCs w:val="20"/>
        </w:rPr>
        <w:t>DETERMINAZIONE</w:t>
      </w:r>
      <w:r w:rsidRPr="00B964C1">
        <w:rPr>
          <w:rFonts w:ascii="Verdana" w:hAnsi="Verdana"/>
          <w:b/>
          <w:bCs/>
          <w:spacing w:val="35"/>
          <w:sz w:val="20"/>
          <w:szCs w:val="20"/>
        </w:rPr>
        <w:t xml:space="preserve"> </w:t>
      </w:r>
      <w:r w:rsidRPr="00B964C1">
        <w:rPr>
          <w:rFonts w:ascii="Verdana" w:hAnsi="Verdana"/>
          <w:b/>
          <w:bCs/>
          <w:w w:val="101"/>
          <w:sz w:val="20"/>
          <w:szCs w:val="20"/>
        </w:rPr>
        <w:t>DIRIGENZIALE</w:t>
      </w:r>
    </w:p>
    <w:p w:rsidR="00B40AA8" w:rsidRPr="00B964C1" w:rsidRDefault="00B40AA8" w:rsidP="00B40AA8">
      <w:pPr>
        <w:widowControl w:val="0"/>
        <w:autoSpaceDE w:val="0"/>
        <w:autoSpaceDN w:val="0"/>
        <w:adjustRightInd w:val="0"/>
        <w:spacing w:after="0" w:line="240" w:lineRule="auto"/>
        <w:rPr>
          <w:rFonts w:ascii="Verdana" w:hAnsi="Verdana"/>
          <w:sz w:val="20"/>
          <w:szCs w:val="20"/>
        </w:rPr>
      </w:pPr>
    </w:p>
    <w:p w:rsidR="00B40AA8" w:rsidRPr="00B964C1" w:rsidRDefault="00B40AA8" w:rsidP="00B40AA8">
      <w:pPr>
        <w:widowControl w:val="0"/>
        <w:tabs>
          <w:tab w:val="left" w:pos="4760"/>
        </w:tabs>
        <w:autoSpaceDE w:val="0"/>
        <w:autoSpaceDN w:val="0"/>
        <w:adjustRightInd w:val="0"/>
        <w:spacing w:after="0" w:line="240" w:lineRule="auto"/>
        <w:ind w:left="4233" w:right="-20"/>
        <w:rPr>
          <w:rFonts w:ascii="Verdana" w:hAnsi="Verdana"/>
          <w:b/>
          <w:sz w:val="20"/>
          <w:szCs w:val="20"/>
        </w:rPr>
      </w:pPr>
      <w:r w:rsidRPr="00B964C1">
        <w:rPr>
          <w:rFonts w:ascii="Verdana" w:hAnsi="Verdana" w:cs="Arial"/>
          <w:b/>
          <w:bCs/>
          <w:sz w:val="20"/>
          <w:szCs w:val="20"/>
        </w:rPr>
        <w:t>n.</w:t>
      </w:r>
      <w:r>
        <w:rPr>
          <w:rFonts w:ascii="Verdana" w:hAnsi="Verdana" w:cs="Arial"/>
          <w:b/>
          <w:bCs/>
          <w:sz w:val="20"/>
          <w:szCs w:val="20"/>
        </w:rPr>
        <w:t xml:space="preserve"> </w:t>
      </w:r>
      <w:r>
        <w:rPr>
          <w:rFonts w:ascii="Verdana" w:hAnsi="Verdana" w:cs="Arial"/>
          <w:b/>
          <w:bCs/>
          <w:sz w:val="20"/>
          <w:szCs w:val="20"/>
        </w:rPr>
        <w:fldChar w:fldCharType="begin">
          <w:ffData>
            <w:name w:val="Testo1"/>
            <w:enabled/>
            <w:calcOnExit w:val="0"/>
            <w:textInput/>
          </w:ffData>
        </w:fldChar>
      </w:r>
      <w:bookmarkStart w:id="0" w:name="Testo1"/>
      <w:r>
        <w:rPr>
          <w:rFonts w:ascii="Verdana" w:hAnsi="Verdana" w:cs="Arial"/>
          <w:b/>
          <w:bCs/>
          <w:sz w:val="20"/>
          <w:szCs w:val="20"/>
        </w:rPr>
        <w:instrText xml:space="preserve"> FORMTEXT </w:instrText>
      </w:r>
      <w:r>
        <w:rPr>
          <w:rFonts w:ascii="Verdana" w:hAnsi="Verdana" w:cs="Arial"/>
          <w:b/>
          <w:bCs/>
          <w:sz w:val="20"/>
          <w:szCs w:val="20"/>
        </w:rPr>
      </w:r>
      <w:r>
        <w:rPr>
          <w:rFonts w:ascii="Verdana" w:hAnsi="Verdana" w:cs="Arial"/>
          <w:b/>
          <w:bCs/>
          <w:sz w:val="20"/>
          <w:szCs w:val="20"/>
        </w:rPr>
        <w:fldChar w:fldCharType="separate"/>
      </w:r>
      <w:r w:rsidR="000F796C">
        <w:rPr>
          <w:rFonts w:ascii="Verdana" w:hAnsi="Verdana" w:cs="Arial"/>
          <w:b/>
          <w:bCs/>
          <w:sz w:val="20"/>
          <w:szCs w:val="20"/>
        </w:rPr>
        <w:t>85</w:t>
      </w:r>
      <w:r>
        <w:rPr>
          <w:rFonts w:ascii="Verdana" w:hAnsi="Verdana" w:cs="Arial"/>
          <w:b/>
          <w:bCs/>
          <w:sz w:val="20"/>
          <w:szCs w:val="20"/>
        </w:rPr>
        <w:fldChar w:fldCharType="end"/>
      </w:r>
      <w:bookmarkEnd w:id="0"/>
      <w:r w:rsidRPr="00B964C1">
        <w:rPr>
          <w:rFonts w:ascii="Verdana" w:hAnsi="Verdana" w:cs="Arial"/>
          <w:b/>
          <w:bCs/>
          <w:sz w:val="20"/>
          <w:szCs w:val="20"/>
        </w:rPr>
        <w:tab/>
        <w:t xml:space="preserve">del  </w:t>
      </w:r>
      <w:r>
        <w:rPr>
          <w:rFonts w:ascii="Verdana" w:hAnsi="Verdana" w:cs="Arial"/>
          <w:b/>
          <w:bCs/>
          <w:sz w:val="20"/>
          <w:szCs w:val="20"/>
        </w:rPr>
        <w:fldChar w:fldCharType="begin">
          <w:ffData>
            <w:name w:val="Testo2"/>
            <w:enabled/>
            <w:calcOnExit w:val="0"/>
            <w:textInput/>
          </w:ffData>
        </w:fldChar>
      </w:r>
      <w:bookmarkStart w:id="1" w:name="Testo2"/>
      <w:r>
        <w:rPr>
          <w:rFonts w:ascii="Verdana" w:hAnsi="Verdana" w:cs="Arial"/>
          <w:b/>
          <w:bCs/>
          <w:sz w:val="20"/>
          <w:szCs w:val="20"/>
        </w:rPr>
        <w:instrText xml:space="preserve"> FORMTEXT </w:instrText>
      </w:r>
      <w:r>
        <w:rPr>
          <w:rFonts w:ascii="Verdana" w:hAnsi="Verdana" w:cs="Arial"/>
          <w:b/>
          <w:bCs/>
          <w:sz w:val="20"/>
          <w:szCs w:val="20"/>
        </w:rPr>
      </w:r>
      <w:r>
        <w:rPr>
          <w:rFonts w:ascii="Verdana" w:hAnsi="Verdana" w:cs="Arial"/>
          <w:b/>
          <w:bCs/>
          <w:sz w:val="20"/>
          <w:szCs w:val="20"/>
        </w:rPr>
        <w:fldChar w:fldCharType="separate"/>
      </w:r>
      <w:r w:rsidR="000F796C">
        <w:rPr>
          <w:rFonts w:ascii="Verdana" w:hAnsi="Verdana" w:cs="Arial"/>
          <w:b/>
          <w:bCs/>
          <w:sz w:val="20"/>
          <w:szCs w:val="20"/>
        </w:rPr>
        <w:t>21/12/2017</w:t>
      </w:r>
      <w:r>
        <w:rPr>
          <w:rFonts w:ascii="Verdana" w:hAnsi="Verdana" w:cs="Arial"/>
          <w:b/>
          <w:bCs/>
          <w:sz w:val="20"/>
          <w:szCs w:val="20"/>
        </w:rPr>
        <w:fldChar w:fldCharType="end"/>
      </w:r>
      <w:bookmarkEnd w:id="1"/>
      <w:r w:rsidRPr="00B964C1">
        <w:rPr>
          <w:rFonts w:ascii="Verdana" w:hAnsi="Verdana" w:cs="Arial"/>
          <w:b/>
          <w:bCs/>
          <w:spacing w:val="42"/>
          <w:sz w:val="20"/>
          <w:szCs w:val="20"/>
        </w:rPr>
        <w:t xml:space="preserve"> </w:t>
      </w:r>
    </w:p>
    <w:p w:rsidR="00B40AA8" w:rsidRPr="00B964C1" w:rsidRDefault="00B40AA8" w:rsidP="00B40AA8">
      <w:pPr>
        <w:widowControl w:val="0"/>
        <w:autoSpaceDE w:val="0"/>
        <w:autoSpaceDN w:val="0"/>
        <w:adjustRightInd w:val="0"/>
        <w:spacing w:after="0" w:line="240" w:lineRule="auto"/>
        <w:rPr>
          <w:rFonts w:ascii="Verdana" w:hAnsi="Verdana"/>
          <w:sz w:val="20"/>
          <w:szCs w:val="20"/>
        </w:rPr>
      </w:pPr>
    </w:p>
    <w:p w:rsidR="00B40AA8" w:rsidRPr="00B964C1" w:rsidRDefault="00B40AA8" w:rsidP="00B40AA8">
      <w:pPr>
        <w:widowControl w:val="0"/>
        <w:autoSpaceDE w:val="0"/>
        <w:autoSpaceDN w:val="0"/>
        <w:adjustRightInd w:val="0"/>
        <w:spacing w:after="0" w:line="240" w:lineRule="auto"/>
        <w:rPr>
          <w:rFonts w:ascii="Verdana" w:hAnsi="Verdana"/>
          <w:sz w:val="20"/>
          <w:szCs w:val="20"/>
        </w:rPr>
      </w:pPr>
    </w:p>
    <w:p w:rsidR="00B40AA8" w:rsidRPr="00B964C1" w:rsidRDefault="00B40AA8" w:rsidP="00B40AA8">
      <w:pPr>
        <w:widowControl w:val="0"/>
        <w:autoSpaceDE w:val="0"/>
        <w:autoSpaceDN w:val="0"/>
        <w:adjustRightInd w:val="0"/>
        <w:spacing w:after="0" w:line="240" w:lineRule="auto"/>
        <w:rPr>
          <w:rFonts w:ascii="Verdana" w:hAnsi="Verdana"/>
          <w:sz w:val="20"/>
          <w:szCs w:val="20"/>
        </w:rPr>
      </w:pPr>
    </w:p>
    <w:p w:rsidR="00B40AA8" w:rsidRPr="00B964C1" w:rsidRDefault="00B40AA8" w:rsidP="00B40AA8">
      <w:pPr>
        <w:widowControl w:val="0"/>
        <w:autoSpaceDE w:val="0"/>
        <w:autoSpaceDN w:val="0"/>
        <w:adjustRightInd w:val="0"/>
        <w:spacing w:after="0" w:line="240" w:lineRule="auto"/>
        <w:rPr>
          <w:rFonts w:ascii="Verdana" w:hAnsi="Verdana"/>
          <w:sz w:val="20"/>
          <w:szCs w:val="20"/>
        </w:rPr>
      </w:pPr>
    </w:p>
    <w:p w:rsidR="00B40AA8" w:rsidRPr="00B964C1" w:rsidRDefault="00B40AA8" w:rsidP="00B40AA8">
      <w:pPr>
        <w:widowControl w:val="0"/>
        <w:autoSpaceDE w:val="0"/>
        <w:autoSpaceDN w:val="0"/>
        <w:adjustRightInd w:val="0"/>
        <w:spacing w:after="0" w:line="240" w:lineRule="auto"/>
        <w:rPr>
          <w:rFonts w:ascii="Verdana" w:hAnsi="Verdana"/>
          <w:sz w:val="20"/>
          <w:szCs w:val="20"/>
        </w:rPr>
      </w:pPr>
    </w:p>
    <w:p w:rsidR="00B40AA8" w:rsidRPr="00B964C1" w:rsidRDefault="00B40AA8" w:rsidP="00B40AA8">
      <w:pPr>
        <w:widowControl w:val="0"/>
        <w:autoSpaceDE w:val="0"/>
        <w:autoSpaceDN w:val="0"/>
        <w:adjustRightInd w:val="0"/>
        <w:spacing w:after="0" w:line="240" w:lineRule="auto"/>
        <w:rPr>
          <w:rFonts w:ascii="Verdana" w:hAnsi="Verdana"/>
          <w:sz w:val="20"/>
          <w:szCs w:val="20"/>
        </w:rPr>
      </w:pPr>
    </w:p>
    <w:p w:rsidR="00B40AA8" w:rsidRDefault="00B40AA8" w:rsidP="00B40AA8">
      <w:pPr>
        <w:spacing w:after="0" w:line="240" w:lineRule="auto"/>
        <w:jc w:val="both"/>
        <w:rPr>
          <w:rFonts w:ascii="Verdana" w:hAnsi="Verdana"/>
          <w:sz w:val="20"/>
          <w:szCs w:val="20"/>
        </w:rPr>
      </w:pPr>
      <w:r w:rsidRPr="00B964C1">
        <w:rPr>
          <w:rFonts w:ascii="Verdana" w:hAnsi="Verdana" w:cs="Arial"/>
          <w:b/>
          <w:bCs/>
          <w:w w:val="112"/>
          <w:sz w:val="20"/>
          <w:szCs w:val="20"/>
        </w:rPr>
        <w:t>Oggetto:</w:t>
      </w:r>
      <w:r w:rsidRPr="00B964C1">
        <w:rPr>
          <w:rFonts w:ascii="Verdana" w:hAnsi="Verdana"/>
          <w:sz w:val="20"/>
          <w:szCs w:val="20"/>
        </w:rPr>
        <w:t xml:space="preserve"> </w:t>
      </w:r>
    </w:p>
    <w:p w:rsidR="00B40AA8" w:rsidRDefault="00B40AA8" w:rsidP="00B40AA8">
      <w:pPr>
        <w:spacing w:after="0" w:line="240" w:lineRule="auto"/>
        <w:jc w:val="both"/>
        <w:rPr>
          <w:rFonts w:ascii="Verdana" w:hAnsi="Verdana"/>
          <w:sz w:val="20"/>
          <w:szCs w:val="20"/>
        </w:rPr>
      </w:pPr>
    </w:p>
    <w:p w:rsidR="00B40AA8" w:rsidRPr="00B964C1" w:rsidRDefault="00B40AA8" w:rsidP="00B40AA8">
      <w:pPr>
        <w:jc w:val="both"/>
        <w:rPr>
          <w:rFonts w:ascii="Verdana" w:hAnsi="Verdana"/>
          <w:sz w:val="20"/>
          <w:szCs w:val="20"/>
        </w:rPr>
      </w:pPr>
      <w:r w:rsidRPr="004E34D8">
        <w:rPr>
          <w:rFonts w:ascii="Verdana" w:eastAsia="Verdana" w:hAnsi="Verdana" w:cs="Verdana"/>
          <w:bCs/>
          <w:color w:val="000000"/>
          <w:kern w:val="1"/>
          <w:sz w:val="20"/>
          <w:szCs w:val="20"/>
          <w:lang w:eastAsia="ar-SA"/>
        </w:rPr>
        <w:t xml:space="preserve">Approvazione  di ulteriore  elenco    dei    beneficiari    ammessi    al    contributo    per    nuclei monogenitoriali con minore riconosciuto da un solo genitore per l’anno 2017 - Integrazione dell’elenco dei beneficiari già approvato con DD n° 15 del 06/06/2017 IG 626 del 07/06/2017 - Assunzione dell'impegno di  € </w:t>
      </w:r>
      <w:r w:rsidRPr="00B40AA8">
        <w:rPr>
          <w:color w:val="000000"/>
        </w:rPr>
        <w:t>96.514,00</w:t>
      </w:r>
      <w:r>
        <w:rPr>
          <w:color w:val="000000"/>
        </w:rPr>
        <w:t xml:space="preserve"> </w:t>
      </w:r>
      <w:r w:rsidRPr="004E34D8">
        <w:rPr>
          <w:rFonts w:ascii="Verdana" w:eastAsia="Verdana" w:hAnsi="Verdana" w:cs="Verdana"/>
          <w:bCs/>
          <w:color w:val="000000"/>
          <w:kern w:val="1"/>
          <w:sz w:val="20"/>
          <w:szCs w:val="20"/>
          <w:lang w:eastAsia="ar-SA"/>
        </w:rPr>
        <w:t>sul  sul Cap</w:t>
      </w:r>
      <w:r w:rsidRPr="00F144AF">
        <w:rPr>
          <w:rFonts w:ascii="Verdana" w:eastAsia="Verdana" w:hAnsi="Verdana" w:cs="Verdana"/>
          <w:bCs/>
          <w:kern w:val="1"/>
          <w:sz w:val="20"/>
          <w:szCs w:val="20"/>
        </w:rPr>
        <w:t xml:space="preserve">. 32150 – ( Attività assistenziali  R.D. 798/27 e successive modifiche ed integrazioni) del Bilancio </w:t>
      </w:r>
      <w:r w:rsidRPr="00F144AF">
        <w:rPr>
          <w:rFonts w:ascii="Verdana" w:eastAsia="Verdana" w:hAnsi="Verdana" w:cs="Verdana"/>
          <w:bCs/>
          <w:w w:val="106"/>
          <w:kern w:val="1"/>
          <w:sz w:val="20"/>
          <w:szCs w:val="20"/>
        </w:rPr>
        <w:t>pluriennale 2017/2019 annualità 2017</w:t>
      </w:r>
      <w:r>
        <w:rPr>
          <w:rFonts w:ascii="Verdana" w:eastAsia="Verdana" w:hAnsi="Verdana" w:cs="Verdana"/>
          <w:bCs/>
          <w:w w:val="106"/>
          <w:kern w:val="1"/>
          <w:sz w:val="20"/>
          <w:szCs w:val="20"/>
        </w:rPr>
        <w:t xml:space="preserve"> </w:t>
      </w:r>
      <w:r w:rsidRPr="00B25E5E">
        <w:rPr>
          <w:rFonts w:ascii="Verdana" w:hAnsi="Verdana"/>
          <w:bCs/>
        </w:rPr>
        <w:t>codice bilancio 12.01-1.04.02.02.999</w:t>
      </w:r>
      <w:r w:rsidRPr="00F144AF">
        <w:rPr>
          <w:rFonts w:ascii="Verdana" w:eastAsia="Verdana" w:hAnsi="Verdana" w:cs="Verdana"/>
          <w:bCs/>
          <w:color w:val="000000"/>
          <w:kern w:val="1"/>
          <w:sz w:val="20"/>
          <w:szCs w:val="20"/>
          <w:lang w:eastAsia="ar-SA"/>
        </w:rPr>
        <w:t xml:space="preserve">   </w:t>
      </w:r>
      <w:r>
        <w:rPr>
          <w:rFonts w:ascii="Verdana" w:eastAsia="Verdana" w:hAnsi="Verdana" w:cs="Verdana"/>
          <w:bCs/>
          <w:color w:val="000000"/>
          <w:kern w:val="1"/>
          <w:sz w:val="20"/>
          <w:szCs w:val="20"/>
          <w:lang w:eastAsia="ar-SA"/>
        </w:rPr>
        <w:t>p</w:t>
      </w:r>
      <w:r w:rsidRPr="00F144AF">
        <w:rPr>
          <w:rFonts w:ascii="Verdana" w:eastAsia="Verdana" w:hAnsi="Verdana" w:cs="Verdana"/>
          <w:bCs/>
          <w:color w:val="000000"/>
          <w:kern w:val="1"/>
          <w:sz w:val="20"/>
          <w:szCs w:val="20"/>
          <w:lang w:eastAsia="ar-SA"/>
        </w:rPr>
        <w:t xml:space="preserve">er  il pagamento dei contributi spettanti ai minori riconosciuti da un solo genitore aventi diritto per il </w:t>
      </w:r>
      <w:r>
        <w:rPr>
          <w:rFonts w:ascii="Verdana" w:eastAsia="Verdana" w:hAnsi="Verdana" w:cs="Verdana"/>
          <w:bCs/>
          <w:color w:val="000000"/>
          <w:kern w:val="1"/>
          <w:sz w:val="20"/>
          <w:szCs w:val="20"/>
          <w:lang w:eastAsia="ar-SA"/>
        </w:rPr>
        <w:t>mese di luglio 2017</w:t>
      </w:r>
    </w:p>
    <w:p w:rsidR="00B40AA8" w:rsidRDefault="00B40AA8" w:rsidP="00B40AA8">
      <w:pPr>
        <w:widowControl w:val="0"/>
        <w:autoSpaceDE w:val="0"/>
        <w:autoSpaceDN w:val="0"/>
        <w:adjustRightInd w:val="0"/>
        <w:spacing w:after="0" w:line="200" w:lineRule="exact"/>
        <w:rPr>
          <w:rFonts w:ascii="Times New Roman" w:hAnsi="Times New Roman"/>
          <w:sz w:val="20"/>
          <w:szCs w:val="20"/>
        </w:rPr>
      </w:pPr>
    </w:p>
    <w:p w:rsidR="00B40AA8" w:rsidRDefault="00B40AA8" w:rsidP="00B40AA8">
      <w:pPr>
        <w:widowControl w:val="0"/>
        <w:autoSpaceDE w:val="0"/>
        <w:autoSpaceDN w:val="0"/>
        <w:adjustRightInd w:val="0"/>
        <w:spacing w:after="0" w:line="200" w:lineRule="exact"/>
        <w:rPr>
          <w:rFonts w:ascii="Times New Roman" w:hAnsi="Times New Roman"/>
          <w:sz w:val="20"/>
          <w:szCs w:val="20"/>
        </w:rPr>
      </w:pPr>
    </w:p>
    <w:p w:rsidR="00B40AA8" w:rsidRDefault="00B40AA8" w:rsidP="00B40AA8">
      <w:pPr>
        <w:widowControl w:val="0"/>
        <w:autoSpaceDE w:val="0"/>
        <w:autoSpaceDN w:val="0"/>
        <w:adjustRightInd w:val="0"/>
        <w:spacing w:after="0" w:line="200" w:lineRule="exact"/>
        <w:rPr>
          <w:rFonts w:ascii="Times New Roman" w:hAnsi="Times New Roman"/>
          <w:sz w:val="20"/>
          <w:szCs w:val="20"/>
        </w:rPr>
      </w:pPr>
    </w:p>
    <w:p w:rsidR="00B40AA8" w:rsidRDefault="00B40AA8" w:rsidP="00B40AA8">
      <w:pPr>
        <w:widowControl w:val="0"/>
        <w:autoSpaceDE w:val="0"/>
        <w:autoSpaceDN w:val="0"/>
        <w:adjustRightInd w:val="0"/>
        <w:spacing w:after="0" w:line="200" w:lineRule="exact"/>
        <w:rPr>
          <w:rFonts w:ascii="Times New Roman" w:hAnsi="Times New Roman"/>
          <w:sz w:val="20"/>
          <w:szCs w:val="20"/>
        </w:rPr>
      </w:pPr>
    </w:p>
    <w:p w:rsidR="00B40AA8" w:rsidRDefault="00B40AA8" w:rsidP="00B40AA8">
      <w:pPr>
        <w:widowControl w:val="0"/>
        <w:autoSpaceDE w:val="0"/>
        <w:autoSpaceDN w:val="0"/>
        <w:adjustRightInd w:val="0"/>
        <w:spacing w:after="0" w:line="200" w:lineRule="exact"/>
        <w:rPr>
          <w:rFonts w:ascii="Times New Roman" w:hAnsi="Times New Roman"/>
          <w:sz w:val="20"/>
          <w:szCs w:val="20"/>
        </w:rPr>
      </w:pPr>
    </w:p>
    <w:p w:rsidR="00B40AA8" w:rsidRDefault="00B40AA8" w:rsidP="00B40AA8">
      <w:pPr>
        <w:widowControl w:val="0"/>
        <w:autoSpaceDE w:val="0"/>
        <w:autoSpaceDN w:val="0"/>
        <w:adjustRightInd w:val="0"/>
        <w:spacing w:after="0" w:line="200" w:lineRule="exact"/>
        <w:rPr>
          <w:rFonts w:ascii="Times New Roman" w:hAnsi="Times New Roman"/>
          <w:sz w:val="20"/>
          <w:szCs w:val="20"/>
        </w:rPr>
      </w:pPr>
    </w:p>
    <w:p w:rsidR="00B40AA8" w:rsidRDefault="00B40AA8" w:rsidP="00B40AA8">
      <w:pPr>
        <w:widowControl w:val="0"/>
        <w:autoSpaceDE w:val="0"/>
        <w:autoSpaceDN w:val="0"/>
        <w:adjustRightInd w:val="0"/>
        <w:spacing w:after="0" w:line="200" w:lineRule="exact"/>
        <w:rPr>
          <w:rFonts w:ascii="Times New Roman" w:hAnsi="Times New Roman"/>
          <w:sz w:val="20"/>
          <w:szCs w:val="20"/>
        </w:rPr>
      </w:pPr>
    </w:p>
    <w:p w:rsidR="00B40AA8" w:rsidRDefault="00B40AA8" w:rsidP="00B40AA8">
      <w:pPr>
        <w:widowControl w:val="0"/>
        <w:autoSpaceDE w:val="0"/>
        <w:autoSpaceDN w:val="0"/>
        <w:adjustRightInd w:val="0"/>
        <w:spacing w:after="0" w:line="200" w:lineRule="exact"/>
        <w:rPr>
          <w:rFonts w:ascii="Times New Roman" w:hAnsi="Times New Roman"/>
          <w:sz w:val="20"/>
          <w:szCs w:val="20"/>
        </w:rPr>
      </w:pPr>
    </w:p>
    <w:p w:rsidR="00B40AA8" w:rsidRDefault="00B40AA8" w:rsidP="00B40AA8">
      <w:pPr>
        <w:widowControl w:val="0"/>
        <w:autoSpaceDE w:val="0"/>
        <w:autoSpaceDN w:val="0"/>
        <w:adjustRightInd w:val="0"/>
        <w:spacing w:after="0" w:line="200" w:lineRule="exact"/>
        <w:rPr>
          <w:rFonts w:ascii="Times New Roman" w:hAnsi="Times New Roman"/>
          <w:sz w:val="20"/>
          <w:szCs w:val="20"/>
        </w:rPr>
      </w:pPr>
    </w:p>
    <w:p w:rsidR="00B40AA8" w:rsidRDefault="00B40AA8" w:rsidP="00B40AA8">
      <w:pPr>
        <w:widowControl w:val="0"/>
        <w:autoSpaceDE w:val="0"/>
        <w:autoSpaceDN w:val="0"/>
        <w:adjustRightInd w:val="0"/>
        <w:spacing w:after="0" w:line="200" w:lineRule="exact"/>
        <w:rPr>
          <w:rFonts w:ascii="Times New Roman" w:hAnsi="Times New Roman"/>
          <w:sz w:val="20"/>
          <w:szCs w:val="20"/>
        </w:rPr>
      </w:pPr>
    </w:p>
    <w:p w:rsidR="00B40AA8" w:rsidRDefault="00B40AA8" w:rsidP="00B40AA8">
      <w:pPr>
        <w:widowControl w:val="0"/>
        <w:autoSpaceDE w:val="0"/>
        <w:autoSpaceDN w:val="0"/>
        <w:adjustRightInd w:val="0"/>
        <w:spacing w:after="0" w:line="200" w:lineRule="exact"/>
        <w:rPr>
          <w:rFonts w:ascii="Times New Roman" w:hAnsi="Times New Roman"/>
          <w:sz w:val="20"/>
          <w:szCs w:val="20"/>
        </w:rPr>
      </w:pPr>
    </w:p>
    <w:p w:rsidR="00B40AA8" w:rsidRDefault="00B40AA8" w:rsidP="00B40AA8">
      <w:pPr>
        <w:widowControl w:val="0"/>
        <w:autoSpaceDE w:val="0"/>
        <w:autoSpaceDN w:val="0"/>
        <w:adjustRightInd w:val="0"/>
        <w:spacing w:after="0" w:line="200" w:lineRule="exact"/>
        <w:rPr>
          <w:rFonts w:ascii="Times New Roman" w:hAnsi="Times New Roman"/>
          <w:sz w:val="20"/>
          <w:szCs w:val="20"/>
        </w:rPr>
      </w:pPr>
    </w:p>
    <w:p w:rsidR="00B40AA8" w:rsidRDefault="00B40AA8" w:rsidP="00B40AA8">
      <w:pPr>
        <w:widowControl w:val="0"/>
        <w:autoSpaceDE w:val="0"/>
        <w:autoSpaceDN w:val="0"/>
        <w:adjustRightInd w:val="0"/>
        <w:spacing w:after="0" w:line="200" w:lineRule="exact"/>
        <w:rPr>
          <w:rFonts w:ascii="Times New Roman" w:hAnsi="Times New Roman"/>
          <w:sz w:val="20"/>
          <w:szCs w:val="20"/>
        </w:rPr>
      </w:pPr>
    </w:p>
    <w:p w:rsidR="00B40AA8" w:rsidRDefault="00B40AA8" w:rsidP="00B40AA8">
      <w:pPr>
        <w:widowControl w:val="0"/>
        <w:autoSpaceDE w:val="0"/>
        <w:autoSpaceDN w:val="0"/>
        <w:adjustRightInd w:val="0"/>
        <w:spacing w:after="0" w:line="200" w:lineRule="exact"/>
        <w:rPr>
          <w:rFonts w:ascii="Times New Roman" w:hAnsi="Times New Roman"/>
          <w:sz w:val="20"/>
          <w:szCs w:val="20"/>
        </w:rPr>
      </w:pPr>
    </w:p>
    <w:p w:rsidR="00B40AA8" w:rsidRDefault="00B40AA8" w:rsidP="00B40AA8">
      <w:pPr>
        <w:widowControl w:val="0"/>
        <w:autoSpaceDE w:val="0"/>
        <w:autoSpaceDN w:val="0"/>
        <w:adjustRightInd w:val="0"/>
        <w:spacing w:after="0" w:line="200" w:lineRule="exact"/>
        <w:rPr>
          <w:rFonts w:ascii="Times New Roman" w:hAnsi="Times New Roman"/>
          <w:sz w:val="20"/>
          <w:szCs w:val="20"/>
        </w:rPr>
      </w:pPr>
    </w:p>
    <w:p w:rsidR="00B40AA8" w:rsidRDefault="00B40AA8" w:rsidP="00B40AA8">
      <w:pPr>
        <w:widowControl w:val="0"/>
        <w:autoSpaceDE w:val="0"/>
        <w:autoSpaceDN w:val="0"/>
        <w:adjustRightInd w:val="0"/>
        <w:spacing w:after="0" w:line="200" w:lineRule="exact"/>
        <w:rPr>
          <w:rFonts w:ascii="Times New Roman" w:hAnsi="Times New Roman"/>
          <w:sz w:val="20"/>
          <w:szCs w:val="20"/>
        </w:rPr>
      </w:pPr>
    </w:p>
    <w:p w:rsidR="00B40AA8" w:rsidRDefault="00B40AA8" w:rsidP="00B40AA8">
      <w:pPr>
        <w:widowControl w:val="0"/>
        <w:autoSpaceDE w:val="0"/>
        <w:autoSpaceDN w:val="0"/>
        <w:adjustRightInd w:val="0"/>
        <w:spacing w:after="0" w:line="200" w:lineRule="exact"/>
        <w:rPr>
          <w:rFonts w:ascii="Times New Roman" w:hAnsi="Times New Roman"/>
          <w:sz w:val="20"/>
          <w:szCs w:val="20"/>
        </w:rPr>
      </w:pPr>
    </w:p>
    <w:p w:rsidR="00B40AA8" w:rsidRDefault="00B40AA8" w:rsidP="00B40AA8">
      <w:pPr>
        <w:widowControl w:val="0"/>
        <w:tabs>
          <w:tab w:val="left" w:pos="4920"/>
        </w:tabs>
        <w:autoSpaceDE w:val="0"/>
        <w:autoSpaceDN w:val="0"/>
        <w:adjustRightInd w:val="0"/>
        <w:spacing w:after="0" w:line="240" w:lineRule="auto"/>
        <w:ind w:left="174" w:right="-20"/>
        <w:rPr>
          <w:rFonts w:ascii="Arial" w:hAnsi="Arial" w:cs="Arial"/>
          <w:sz w:val="20"/>
          <w:szCs w:val="20"/>
        </w:rPr>
      </w:pPr>
      <w:r>
        <w:rPr>
          <w:rFonts w:ascii="Arial" w:hAnsi="Arial" w:cs="Arial"/>
          <w:w w:val="109"/>
          <w:position w:val="1"/>
          <w:sz w:val="20"/>
          <w:szCs w:val="20"/>
        </w:rPr>
        <w:t>Pervenuta</w:t>
      </w:r>
      <w:r>
        <w:rPr>
          <w:rFonts w:ascii="Arial" w:hAnsi="Arial" w:cs="Arial"/>
          <w:spacing w:val="17"/>
          <w:w w:val="109"/>
          <w:position w:val="1"/>
          <w:sz w:val="20"/>
          <w:szCs w:val="20"/>
        </w:rPr>
        <w:t xml:space="preserve"> </w:t>
      </w:r>
      <w:r>
        <w:rPr>
          <w:rFonts w:ascii="Arial" w:hAnsi="Arial" w:cs="Arial"/>
          <w:position w:val="1"/>
          <w:sz w:val="20"/>
          <w:szCs w:val="20"/>
        </w:rPr>
        <w:t>al</w:t>
      </w:r>
      <w:r>
        <w:rPr>
          <w:rFonts w:ascii="Arial" w:hAnsi="Arial" w:cs="Arial"/>
          <w:spacing w:val="24"/>
          <w:position w:val="1"/>
          <w:sz w:val="20"/>
          <w:szCs w:val="20"/>
        </w:rPr>
        <w:t xml:space="preserve"> </w:t>
      </w:r>
      <w:r>
        <w:rPr>
          <w:rFonts w:ascii="Arial" w:hAnsi="Arial" w:cs="Arial"/>
          <w:w w:val="111"/>
          <w:position w:val="1"/>
          <w:sz w:val="20"/>
          <w:szCs w:val="20"/>
        </w:rPr>
        <w:t>Servizio</w:t>
      </w:r>
      <w:r>
        <w:rPr>
          <w:rFonts w:ascii="Arial" w:hAnsi="Arial" w:cs="Arial"/>
          <w:spacing w:val="15"/>
          <w:w w:val="111"/>
          <w:position w:val="1"/>
          <w:sz w:val="20"/>
          <w:szCs w:val="20"/>
        </w:rPr>
        <w:t xml:space="preserve"> </w:t>
      </w:r>
      <w:r>
        <w:rPr>
          <w:rFonts w:ascii="Arial" w:hAnsi="Arial" w:cs="Arial"/>
          <w:w w:val="111"/>
          <w:position w:val="1"/>
          <w:sz w:val="20"/>
          <w:szCs w:val="20"/>
        </w:rPr>
        <w:t>Finanziario</w:t>
      </w:r>
      <w:r>
        <w:rPr>
          <w:rFonts w:ascii="Arial" w:hAnsi="Arial" w:cs="Arial"/>
          <w:position w:val="1"/>
          <w:sz w:val="20"/>
          <w:szCs w:val="20"/>
        </w:rPr>
        <w:tab/>
      </w:r>
      <w:r>
        <w:rPr>
          <w:rFonts w:ascii="Arial" w:hAnsi="Arial" w:cs="Arial"/>
          <w:w w:val="111"/>
          <w:sz w:val="20"/>
          <w:szCs w:val="20"/>
        </w:rPr>
        <w:t>Registrata</w:t>
      </w:r>
      <w:r>
        <w:rPr>
          <w:rFonts w:ascii="Arial" w:hAnsi="Arial" w:cs="Arial"/>
          <w:spacing w:val="12"/>
          <w:w w:val="111"/>
          <w:sz w:val="20"/>
          <w:szCs w:val="20"/>
        </w:rPr>
        <w:t xml:space="preserve"> </w:t>
      </w:r>
      <w:r>
        <w:rPr>
          <w:rFonts w:ascii="Arial" w:hAnsi="Arial" w:cs="Arial"/>
          <w:w w:val="111"/>
          <w:sz w:val="20"/>
          <w:szCs w:val="20"/>
        </w:rPr>
        <w:t>all'indice</w:t>
      </w:r>
      <w:r>
        <w:rPr>
          <w:rFonts w:ascii="Arial" w:hAnsi="Arial" w:cs="Arial"/>
          <w:spacing w:val="21"/>
          <w:w w:val="111"/>
          <w:sz w:val="20"/>
          <w:szCs w:val="20"/>
        </w:rPr>
        <w:t xml:space="preserve"> </w:t>
      </w:r>
      <w:r>
        <w:rPr>
          <w:rFonts w:ascii="Arial" w:hAnsi="Arial" w:cs="Arial"/>
          <w:w w:val="111"/>
          <w:sz w:val="20"/>
          <w:szCs w:val="20"/>
        </w:rPr>
        <w:t>generale</w:t>
      </w:r>
    </w:p>
    <w:p w:rsidR="00B40AA8" w:rsidRDefault="00B40AA8" w:rsidP="00B40AA8">
      <w:pPr>
        <w:widowControl w:val="0"/>
        <w:autoSpaceDE w:val="0"/>
        <w:autoSpaceDN w:val="0"/>
        <w:adjustRightInd w:val="0"/>
        <w:spacing w:after="0" w:line="200" w:lineRule="exact"/>
        <w:rPr>
          <w:rFonts w:ascii="Arial" w:hAnsi="Arial" w:cs="Arial"/>
          <w:sz w:val="20"/>
          <w:szCs w:val="20"/>
        </w:rPr>
      </w:pPr>
    </w:p>
    <w:p w:rsidR="00B40AA8" w:rsidRDefault="00B40AA8" w:rsidP="00B40AA8">
      <w:pPr>
        <w:widowControl w:val="0"/>
        <w:autoSpaceDE w:val="0"/>
        <w:autoSpaceDN w:val="0"/>
        <w:adjustRightInd w:val="0"/>
        <w:spacing w:after="0" w:line="200" w:lineRule="exact"/>
        <w:rPr>
          <w:rFonts w:ascii="Arial" w:hAnsi="Arial" w:cs="Arial"/>
          <w:sz w:val="20"/>
          <w:szCs w:val="20"/>
        </w:rPr>
      </w:pPr>
    </w:p>
    <w:p w:rsidR="00B40AA8" w:rsidRDefault="00B40AA8" w:rsidP="00B40AA8">
      <w:pPr>
        <w:widowControl w:val="0"/>
        <w:autoSpaceDE w:val="0"/>
        <w:autoSpaceDN w:val="0"/>
        <w:adjustRightInd w:val="0"/>
        <w:spacing w:after="0" w:line="200" w:lineRule="exact"/>
        <w:rPr>
          <w:rFonts w:ascii="Arial" w:hAnsi="Arial" w:cs="Arial"/>
          <w:sz w:val="20"/>
          <w:szCs w:val="20"/>
        </w:rPr>
      </w:pPr>
    </w:p>
    <w:p w:rsidR="00B40AA8" w:rsidRDefault="00B40AA8" w:rsidP="00B40AA8">
      <w:pPr>
        <w:widowControl w:val="0"/>
        <w:autoSpaceDE w:val="0"/>
        <w:autoSpaceDN w:val="0"/>
        <w:adjustRightInd w:val="0"/>
        <w:spacing w:before="6" w:after="0" w:line="220" w:lineRule="exact"/>
        <w:rPr>
          <w:rFonts w:ascii="Arial" w:hAnsi="Arial" w:cs="Arial"/>
        </w:rPr>
      </w:pPr>
    </w:p>
    <w:p w:rsidR="00B40AA8" w:rsidRDefault="00B40AA8" w:rsidP="00B40AA8">
      <w:pPr>
        <w:widowControl w:val="0"/>
        <w:tabs>
          <w:tab w:val="left" w:pos="4920"/>
        </w:tabs>
        <w:autoSpaceDE w:val="0"/>
        <w:autoSpaceDN w:val="0"/>
        <w:adjustRightInd w:val="0"/>
        <w:spacing w:after="0" w:line="240" w:lineRule="auto"/>
        <w:ind w:left="170" w:right="-20"/>
        <w:rPr>
          <w:rFonts w:ascii="Arial" w:hAnsi="Arial" w:cs="Arial"/>
          <w:sz w:val="20"/>
          <w:szCs w:val="20"/>
        </w:rPr>
      </w:pPr>
      <w:r>
        <w:rPr>
          <w:rFonts w:ascii="Arial" w:hAnsi="Arial" w:cs="Arial"/>
          <w:position w:val="1"/>
          <w:sz w:val="20"/>
          <w:szCs w:val="20"/>
        </w:rPr>
        <w:t>in</w:t>
      </w:r>
      <w:r>
        <w:rPr>
          <w:rFonts w:ascii="Arial" w:hAnsi="Arial" w:cs="Arial"/>
          <w:spacing w:val="47"/>
          <w:position w:val="1"/>
          <w:sz w:val="20"/>
          <w:szCs w:val="20"/>
        </w:rPr>
        <w:t xml:space="preserve"> </w:t>
      </w:r>
      <w:r>
        <w:rPr>
          <w:rFonts w:ascii="Arial" w:hAnsi="Arial" w:cs="Arial"/>
          <w:w w:val="121"/>
          <w:position w:val="1"/>
          <w:sz w:val="20"/>
          <w:szCs w:val="20"/>
        </w:rPr>
        <w:t>dat</w:t>
      </w:r>
      <w:r>
        <w:rPr>
          <w:rFonts w:ascii="Arial" w:hAnsi="Arial" w:cs="Arial"/>
          <w:spacing w:val="16"/>
          <w:w w:val="121"/>
          <w:position w:val="1"/>
          <w:sz w:val="20"/>
          <w:szCs w:val="20"/>
        </w:rPr>
        <w:t>a</w:t>
      </w:r>
      <w:r>
        <w:rPr>
          <w:rFonts w:ascii="Arial" w:hAnsi="Arial" w:cs="Arial"/>
          <w:w w:val="121"/>
          <w:position w:val="1"/>
          <w:sz w:val="20"/>
          <w:szCs w:val="20"/>
        </w:rPr>
        <w:t>.................</w:t>
      </w:r>
      <w:r>
        <w:rPr>
          <w:rFonts w:ascii="Arial" w:hAnsi="Arial" w:cs="Arial"/>
          <w:spacing w:val="-10"/>
          <w:w w:val="121"/>
          <w:position w:val="1"/>
          <w:sz w:val="20"/>
          <w:szCs w:val="20"/>
        </w:rPr>
        <w:t>.</w:t>
      </w:r>
      <w:r>
        <w:rPr>
          <w:rFonts w:ascii="Arial" w:hAnsi="Arial" w:cs="Arial"/>
          <w:w w:val="121"/>
          <w:position w:val="1"/>
          <w:sz w:val="20"/>
          <w:szCs w:val="20"/>
        </w:rPr>
        <w:t>prot.</w:t>
      </w:r>
      <w:r>
        <w:rPr>
          <w:rFonts w:ascii="Arial" w:hAnsi="Arial" w:cs="Arial"/>
          <w:spacing w:val="-20"/>
          <w:w w:val="121"/>
          <w:position w:val="1"/>
          <w:sz w:val="20"/>
          <w:szCs w:val="20"/>
        </w:rPr>
        <w:t xml:space="preserve"> </w:t>
      </w:r>
      <w:r>
        <w:rPr>
          <w:rFonts w:ascii="Arial" w:hAnsi="Arial" w:cs="Arial"/>
          <w:spacing w:val="-2"/>
          <w:w w:val="121"/>
          <w:position w:val="1"/>
          <w:sz w:val="20"/>
          <w:szCs w:val="20"/>
        </w:rPr>
        <w:t>n</w:t>
      </w:r>
      <w:r>
        <w:rPr>
          <w:rFonts w:ascii="Arial" w:hAnsi="Arial" w:cs="Arial"/>
          <w:w w:val="121"/>
          <w:position w:val="1"/>
          <w:sz w:val="20"/>
          <w:szCs w:val="20"/>
        </w:rPr>
        <w:t>.........</w:t>
      </w:r>
      <w:r>
        <w:rPr>
          <w:rFonts w:ascii="Arial" w:hAnsi="Arial" w:cs="Arial"/>
          <w:spacing w:val="-10"/>
          <w:w w:val="121"/>
          <w:position w:val="1"/>
          <w:sz w:val="20"/>
          <w:szCs w:val="20"/>
        </w:rPr>
        <w:t>.</w:t>
      </w:r>
      <w:r>
        <w:rPr>
          <w:rFonts w:ascii="Arial" w:hAnsi="Arial" w:cs="Arial"/>
          <w:w w:val="121"/>
          <w:position w:val="1"/>
          <w:sz w:val="20"/>
          <w:szCs w:val="20"/>
        </w:rPr>
        <w:t>.</w:t>
      </w:r>
      <w:r>
        <w:rPr>
          <w:rFonts w:ascii="Arial" w:hAnsi="Arial" w:cs="Arial"/>
          <w:spacing w:val="-6"/>
          <w:w w:val="121"/>
          <w:position w:val="1"/>
          <w:sz w:val="20"/>
          <w:szCs w:val="20"/>
        </w:rPr>
        <w:t xml:space="preserve"> </w:t>
      </w:r>
      <w:r>
        <w:rPr>
          <w:rFonts w:ascii="Arial" w:hAnsi="Arial" w:cs="Arial"/>
          <w:position w:val="1"/>
          <w:sz w:val="20"/>
          <w:szCs w:val="20"/>
        </w:rPr>
        <w:tab/>
      </w:r>
      <w:r>
        <w:rPr>
          <w:rFonts w:ascii="Arial" w:hAnsi="Arial" w:cs="Arial"/>
          <w:w w:val="121"/>
          <w:sz w:val="20"/>
          <w:szCs w:val="20"/>
        </w:rPr>
        <w:t>Dat</w:t>
      </w:r>
      <w:r>
        <w:rPr>
          <w:rFonts w:ascii="Arial" w:hAnsi="Arial" w:cs="Arial"/>
          <w:spacing w:val="16"/>
          <w:w w:val="121"/>
          <w:sz w:val="20"/>
          <w:szCs w:val="20"/>
        </w:rPr>
        <w:t>a</w:t>
      </w:r>
      <w:r>
        <w:rPr>
          <w:rFonts w:ascii="Arial" w:hAnsi="Arial" w:cs="Arial"/>
          <w:w w:val="121"/>
          <w:sz w:val="20"/>
          <w:szCs w:val="20"/>
        </w:rPr>
        <w:t>..</w:t>
      </w:r>
      <w:r w:rsidR="000F796C">
        <w:rPr>
          <w:rFonts w:ascii="Arial" w:hAnsi="Arial" w:cs="Arial"/>
          <w:w w:val="121"/>
          <w:sz w:val="20"/>
          <w:szCs w:val="20"/>
        </w:rPr>
        <w:t>29/12/2017</w:t>
      </w:r>
      <w:r>
        <w:rPr>
          <w:rFonts w:ascii="Arial" w:hAnsi="Arial" w:cs="Arial"/>
          <w:w w:val="121"/>
          <w:sz w:val="20"/>
          <w:szCs w:val="20"/>
        </w:rPr>
        <w:t>..</w:t>
      </w:r>
      <w:r>
        <w:rPr>
          <w:rFonts w:ascii="Arial" w:hAnsi="Arial" w:cs="Arial"/>
          <w:spacing w:val="-8"/>
          <w:w w:val="121"/>
          <w:sz w:val="20"/>
          <w:szCs w:val="20"/>
        </w:rPr>
        <w:t xml:space="preserve"> </w:t>
      </w:r>
      <w:r>
        <w:rPr>
          <w:rFonts w:ascii="Arial" w:hAnsi="Arial" w:cs="Arial"/>
          <w:spacing w:val="2"/>
          <w:w w:val="117"/>
          <w:sz w:val="20"/>
          <w:szCs w:val="20"/>
        </w:rPr>
        <w:t>n</w:t>
      </w:r>
      <w:r>
        <w:rPr>
          <w:rFonts w:ascii="Arial" w:hAnsi="Arial" w:cs="Arial"/>
          <w:w w:val="129"/>
          <w:sz w:val="20"/>
          <w:szCs w:val="20"/>
        </w:rPr>
        <w:t>....</w:t>
      </w:r>
      <w:r w:rsidR="000F796C">
        <w:rPr>
          <w:rFonts w:ascii="Arial" w:hAnsi="Arial" w:cs="Arial"/>
          <w:w w:val="129"/>
          <w:sz w:val="20"/>
          <w:szCs w:val="20"/>
        </w:rPr>
        <w:t>1889</w:t>
      </w:r>
      <w:r>
        <w:rPr>
          <w:rFonts w:ascii="Arial" w:hAnsi="Arial" w:cs="Arial"/>
          <w:w w:val="129"/>
          <w:sz w:val="20"/>
          <w:szCs w:val="20"/>
        </w:rPr>
        <w:t>.......</w:t>
      </w:r>
      <w:r>
        <w:rPr>
          <w:rFonts w:ascii="Arial" w:hAnsi="Arial" w:cs="Arial"/>
          <w:spacing w:val="-3"/>
          <w:w w:val="129"/>
          <w:sz w:val="20"/>
          <w:szCs w:val="20"/>
        </w:rPr>
        <w:t>.</w:t>
      </w:r>
      <w:r>
        <w:rPr>
          <w:rFonts w:ascii="Arial" w:hAnsi="Arial" w:cs="Arial"/>
          <w:w w:val="122"/>
          <w:sz w:val="20"/>
          <w:szCs w:val="20"/>
        </w:rPr>
        <w:t>.</w:t>
      </w:r>
    </w:p>
    <w:p w:rsidR="00B40AA8" w:rsidRDefault="00B40AA8" w:rsidP="00B40AA8">
      <w:pPr>
        <w:widowControl w:val="0"/>
        <w:tabs>
          <w:tab w:val="left" w:pos="4920"/>
        </w:tabs>
        <w:autoSpaceDE w:val="0"/>
        <w:autoSpaceDN w:val="0"/>
        <w:adjustRightInd w:val="0"/>
        <w:spacing w:after="0" w:line="240" w:lineRule="auto"/>
        <w:ind w:left="170" w:right="-20"/>
        <w:rPr>
          <w:rFonts w:ascii="Arial" w:hAnsi="Arial" w:cs="Arial"/>
          <w:sz w:val="20"/>
          <w:szCs w:val="20"/>
        </w:rPr>
        <w:sectPr w:rsidR="00B40AA8" w:rsidSect="00B40AA8">
          <w:pgSz w:w="12260" w:h="15860"/>
          <w:pgMar w:top="920" w:right="1120" w:bottom="280" w:left="1280" w:header="720" w:footer="720" w:gutter="0"/>
          <w:cols w:space="720"/>
          <w:noEndnote/>
        </w:sectPr>
      </w:pPr>
    </w:p>
    <w:p w:rsidR="00B40AA8" w:rsidRDefault="00B40AA8" w:rsidP="00B40AA8">
      <w:pPr>
        <w:widowControl w:val="0"/>
        <w:autoSpaceDE w:val="0"/>
        <w:autoSpaceDN w:val="0"/>
        <w:adjustRightInd w:val="0"/>
        <w:spacing w:before="81" w:after="0" w:line="240" w:lineRule="auto"/>
        <w:ind w:left="125" w:right="-20"/>
        <w:rPr>
          <w:rFonts w:ascii="Times New Roman" w:hAnsi="Times New Roman"/>
        </w:rPr>
      </w:pPr>
      <w:r>
        <w:rPr>
          <w:rFonts w:ascii="Times New Roman" w:hAnsi="Times New Roman"/>
        </w:rPr>
        <w:lastRenderedPageBreak/>
        <w:t>IL</w:t>
      </w:r>
      <w:r>
        <w:rPr>
          <w:rFonts w:ascii="Times New Roman" w:hAnsi="Times New Roman"/>
          <w:spacing w:val="15"/>
        </w:rPr>
        <w:t xml:space="preserve"> </w:t>
      </w:r>
      <w:r>
        <w:rPr>
          <w:rFonts w:ascii="Times New Roman" w:hAnsi="Times New Roman"/>
          <w:spacing w:val="-84"/>
          <w:w w:val="109"/>
        </w:rPr>
        <w:t>D</w:t>
      </w:r>
      <w:r>
        <w:rPr>
          <w:rFonts w:ascii="Arial" w:hAnsi="Arial" w:cs="Arial"/>
          <w:spacing w:val="-76"/>
          <w:w w:val="192"/>
          <w:position w:val="-9"/>
          <w:sz w:val="23"/>
          <w:szCs w:val="23"/>
        </w:rPr>
        <w:t xml:space="preserve">. </w:t>
      </w:r>
      <w:r>
        <w:rPr>
          <w:rFonts w:ascii="Times New Roman" w:hAnsi="Times New Roman"/>
          <w:w w:val="108"/>
        </w:rPr>
        <w:t>IRIGENTE</w:t>
      </w:r>
      <w:r>
        <w:rPr>
          <w:rFonts w:ascii="Times New Roman" w:hAnsi="Times New Roman"/>
          <w:spacing w:val="4"/>
        </w:rPr>
        <w:t xml:space="preserve"> </w:t>
      </w:r>
      <w:r>
        <w:rPr>
          <w:rFonts w:ascii="Times New Roman" w:hAnsi="Times New Roman"/>
        </w:rPr>
        <w:t>DEL</w:t>
      </w:r>
      <w:r>
        <w:rPr>
          <w:rFonts w:ascii="Times New Roman" w:hAnsi="Times New Roman"/>
          <w:spacing w:val="36"/>
        </w:rPr>
        <w:t xml:space="preserve"> </w:t>
      </w:r>
      <w:r>
        <w:rPr>
          <w:rFonts w:ascii="Times New Roman" w:hAnsi="Times New Roman"/>
        </w:rPr>
        <w:t xml:space="preserve">SERVIZIO </w:t>
      </w:r>
      <w:r>
        <w:rPr>
          <w:rFonts w:ascii="Times New Roman" w:hAnsi="Times New Roman"/>
          <w:spacing w:val="18"/>
        </w:rPr>
        <w:t xml:space="preserve"> </w:t>
      </w:r>
      <w:r>
        <w:rPr>
          <w:rFonts w:ascii="Times New Roman" w:hAnsi="Times New Roman"/>
          <w:w w:val="107"/>
        </w:rPr>
        <w:t>POLITICHE</w:t>
      </w:r>
      <w:r>
        <w:rPr>
          <w:rFonts w:ascii="Times New Roman" w:hAnsi="Times New Roman"/>
          <w:spacing w:val="11"/>
          <w:w w:val="107"/>
        </w:rPr>
        <w:t xml:space="preserve"> </w:t>
      </w:r>
      <w:r>
        <w:rPr>
          <w:rFonts w:ascii="Times New Roman" w:hAnsi="Times New Roman"/>
        </w:rPr>
        <w:t>PER</w:t>
      </w:r>
      <w:r>
        <w:rPr>
          <w:rFonts w:ascii="Times New Roman" w:hAnsi="Times New Roman"/>
          <w:spacing w:val="32"/>
        </w:rPr>
        <w:t xml:space="preserve"> </w:t>
      </w:r>
      <w:r>
        <w:rPr>
          <w:rFonts w:ascii="Arial" w:hAnsi="Arial" w:cs="Arial"/>
          <w:iCs/>
        </w:rPr>
        <w:t>I</w:t>
      </w:r>
      <w:r>
        <w:rPr>
          <w:rFonts w:ascii="Arial" w:hAnsi="Arial" w:cs="Arial"/>
          <w:i/>
          <w:iCs/>
          <w:spacing w:val="29"/>
        </w:rPr>
        <w:t xml:space="preserve"> </w:t>
      </w:r>
      <w:r>
        <w:rPr>
          <w:rFonts w:ascii="Times New Roman" w:hAnsi="Times New Roman"/>
          <w:w w:val="106"/>
        </w:rPr>
        <w:t>MINOR</w:t>
      </w:r>
      <w:r>
        <w:rPr>
          <w:rFonts w:ascii="Times New Roman" w:hAnsi="Times New Roman"/>
          <w:spacing w:val="3"/>
          <w:w w:val="107"/>
        </w:rPr>
        <w:t>I L’</w:t>
      </w:r>
      <w:r>
        <w:rPr>
          <w:rFonts w:ascii="Arial" w:hAnsi="Arial" w:cs="Arial"/>
          <w:spacing w:val="1"/>
          <w:position w:val="-9"/>
          <w:sz w:val="21"/>
          <w:szCs w:val="21"/>
        </w:rPr>
        <w:t xml:space="preserve"> </w:t>
      </w:r>
      <w:r>
        <w:rPr>
          <w:rFonts w:ascii="Times New Roman" w:hAnsi="Times New Roman"/>
        </w:rPr>
        <w:t>INFANZIA</w:t>
      </w:r>
      <w:r>
        <w:rPr>
          <w:rFonts w:ascii="Times New Roman" w:hAnsi="Times New Roman"/>
          <w:spacing w:val="51"/>
        </w:rPr>
        <w:t xml:space="preserve"> </w:t>
      </w:r>
      <w:r>
        <w:rPr>
          <w:rFonts w:ascii="Times New Roman" w:hAnsi="Times New Roman"/>
        </w:rPr>
        <w:t>E</w:t>
      </w:r>
      <w:r>
        <w:rPr>
          <w:rFonts w:ascii="Times New Roman" w:hAnsi="Times New Roman"/>
          <w:spacing w:val="4"/>
        </w:rPr>
        <w:t xml:space="preserve"> L’</w:t>
      </w:r>
      <w:r>
        <w:rPr>
          <w:rFonts w:ascii="Times New Roman" w:hAnsi="Times New Roman"/>
          <w:w w:val="107"/>
        </w:rPr>
        <w:t>ADOLESCENZA</w:t>
      </w:r>
    </w:p>
    <w:p w:rsidR="00B40AA8" w:rsidRDefault="00B40AA8" w:rsidP="00B40AA8">
      <w:pPr>
        <w:pStyle w:val="Standard"/>
        <w:tabs>
          <w:tab w:val="left" w:pos="460"/>
          <w:tab w:val="left" w:pos="709"/>
        </w:tabs>
        <w:jc w:val="both"/>
        <w:rPr>
          <w:rFonts w:ascii="Verdana" w:hAnsi="Verdana" w:cs="Verdana"/>
          <w:w w:val="106"/>
        </w:rPr>
      </w:pPr>
    </w:p>
    <w:p w:rsidR="00B40AA8" w:rsidRPr="00671E35" w:rsidRDefault="00B40AA8" w:rsidP="00671E35">
      <w:pPr>
        <w:spacing w:after="0" w:line="100" w:lineRule="atLeast"/>
        <w:jc w:val="both"/>
        <w:rPr>
          <w:rFonts w:ascii="Verdana" w:eastAsia="Verdana" w:hAnsi="Verdana" w:cs="Verdana"/>
          <w:b/>
          <w:bCs/>
          <w:w w:val="106"/>
          <w:kern w:val="1"/>
        </w:rPr>
      </w:pPr>
      <w:r w:rsidRPr="00671E35">
        <w:rPr>
          <w:rFonts w:ascii="Verdana" w:eastAsia="Verdana" w:hAnsi="Verdana" w:cs="Verdana"/>
          <w:b/>
          <w:bCs/>
          <w:w w:val="106"/>
          <w:kern w:val="1"/>
        </w:rPr>
        <w:t>Premesso</w:t>
      </w:r>
    </w:p>
    <w:p w:rsidR="00B40AA8" w:rsidRPr="00671E35" w:rsidRDefault="00B40AA8" w:rsidP="00671E35">
      <w:pPr>
        <w:spacing w:after="0" w:line="100" w:lineRule="atLeast"/>
        <w:jc w:val="both"/>
        <w:rPr>
          <w:rFonts w:ascii="Verdana" w:eastAsia="Verdana" w:hAnsi="Verdana" w:cs="Verdana"/>
          <w:b/>
          <w:bCs/>
          <w:w w:val="106"/>
          <w:kern w:val="1"/>
        </w:rPr>
      </w:pPr>
    </w:p>
    <w:p w:rsidR="00B40AA8" w:rsidRDefault="00B40AA8" w:rsidP="00B40AA8">
      <w:pPr>
        <w:pStyle w:val="Standard"/>
        <w:numPr>
          <w:ilvl w:val="0"/>
          <w:numId w:val="6"/>
        </w:numPr>
        <w:jc w:val="both"/>
        <w:rPr>
          <w:w w:val="103"/>
        </w:rPr>
      </w:pPr>
      <w:r>
        <w:rPr>
          <w:rFonts w:ascii="Verdana" w:hAnsi="Verdana" w:cs="Verdana"/>
          <w:w w:val="106"/>
        </w:rPr>
        <w:t>che ai sensi del Regio Decreto 8 Maggio 1927  n.798 e  sue successive modifiche ed integrazioni, per “ogni fanciullo nato da unione illegittima, riconosciuto dalla sola madre, quando questa possa dimostrare di trovarsi in stato di povertà e provveda inoltre direttamente all’allattamento o allevamento del proprio figlio” è prevista l’assistenza mediante la concessione di adeguati sussidi alle madri e che ai sensi della legge 23 dicembre 1975, n. 698, il servizio di assistenza dei fanciulli abbandonati o esposti all’abbandono venne affidato all’Amministrazione Provinciale;</w:t>
      </w:r>
    </w:p>
    <w:p w:rsidR="00B40AA8" w:rsidRDefault="00B40AA8" w:rsidP="00B40AA8">
      <w:pPr>
        <w:pStyle w:val="Standard"/>
        <w:ind w:left="408" w:hanging="384"/>
        <w:jc w:val="both"/>
        <w:rPr>
          <w:w w:val="103"/>
        </w:rPr>
      </w:pPr>
    </w:p>
    <w:p w:rsidR="00B40AA8" w:rsidRDefault="00B40AA8" w:rsidP="00B40AA8">
      <w:pPr>
        <w:pStyle w:val="Standard"/>
        <w:numPr>
          <w:ilvl w:val="0"/>
          <w:numId w:val="6"/>
        </w:numPr>
        <w:jc w:val="both"/>
        <w:rPr>
          <w:w w:val="103"/>
        </w:rPr>
      </w:pPr>
      <w:r>
        <w:rPr>
          <w:rFonts w:ascii="Verdana" w:hAnsi="Verdana" w:cs="Verdana"/>
          <w:w w:val="106"/>
        </w:rPr>
        <w:t>che - a seguito dell'entrata in vigore della legge 328/2000 che all'art. 6 comma 2 lettera b individua in capo ai Comuni  l'esercizio delle attività assistenziali già di competenza delle Province - il Comune di Napoli e la Provincia di Napoli,  in data  24-9-2002 hanno sottoscritto  un Protocollo d'Intesa concernente il trasferimento delle funzioni e dei compiti amministrativi relativi all'assistenza di minori riconosciuti da un solo genitore (mediante erogazione di contributi economici e inserimento in convitto e/o semiconvitto) e gestanti nubili;</w:t>
      </w:r>
    </w:p>
    <w:p w:rsidR="00B40AA8" w:rsidRDefault="00B40AA8" w:rsidP="00B40AA8">
      <w:pPr>
        <w:pStyle w:val="Standard"/>
        <w:ind w:left="408" w:hanging="384"/>
        <w:jc w:val="both"/>
        <w:rPr>
          <w:w w:val="103"/>
        </w:rPr>
      </w:pPr>
    </w:p>
    <w:p w:rsidR="00B40AA8" w:rsidRDefault="00B40AA8" w:rsidP="00B40AA8">
      <w:pPr>
        <w:pStyle w:val="Standard"/>
        <w:numPr>
          <w:ilvl w:val="0"/>
          <w:numId w:val="6"/>
        </w:numPr>
        <w:jc w:val="both"/>
        <w:rPr>
          <w:w w:val="103"/>
        </w:rPr>
      </w:pPr>
      <w:r>
        <w:rPr>
          <w:rFonts w:ascii="Verdana" w:hAnsi="Verdana" w:cs="Verdana"/>
          <w:w w:val="106"/>
        </w:rPr>
        <w:t xml:space="preserve">che con Deliberazione di G.M. n.4988  del 30-12-02, si è  preso atto  del  Protocollo d'Intesa  tra Comune di Napoli e Provincia di Napoli (ora Città Metropolitana di Napoli) concernente il trasferimento delle funzioni e dei compiti amministrativi  relativi all'assistenza  di minori abbandonati o esposti all'abbandono e/o riconosciuti da un solo genitore secondo le disposizioni di cui al Regio  Decreto 8 maggio 1927  n. 798 e successive modificazioni; </w:t>
      </w:r>
    </w:p>
    <w:p w:rsidR="00B40AA8" w:rsidRDefault="00B40AA8" w:rsidP="00B40AA8">
      <w:pPr>
        <w:pStyle w:val="Standard"/>
        <w:ind w:left="408" w:hanging="384"/>
        <w:jc w:val="both"/>
        <w:rPr>
          <w:w w:val="103"/>
        </w:rPr>
      </w:pPr>
    </w:p>
    <w:p w:rsidR="00B40AA8" w:rsidRDefault="00B40AA8" w:rsidP="00B40AA8">
      <w:pPr>
        <w:pStyle w:val="Standard"/>
        <w:numPr>
          <w:ilvl w:val="0"/>
          <w:numId w:val="6"/>
        </w:numPr>
        <w:jc w:val="both"/>
        <w:rPr>
          <w:w w:val="103"/>
        </w:rPr>
      </w:pPr>
      <w:r>
        <w:rPr>
          <w:rFonts w:ascii="Verdana" w:hAnsi="Verdana" w:cs="Verdana"/>
          <w:w w:val="106"/>
        </w:rPr>
        <w:t>che con la L.R. 11/2007 si è confermato il conferimento ai Comuni delle funzioni socio-assistenziali ex ONMI, stabilendo che gli interventi connessi all’esercizio di dette funzioni sono programmati e definiti nell’ambito dei piani sociali di zona di ambito e finanziati, in eguale misura, in coerenza con quanto statuito dalla previgente normativa, dalla regione, dalla provincia di riferimento e dai rispettivi comuni.</w:t>
      </w:r>
    </w:p>
    <w:p w:rsidR="00B40AA8" w:rsidRDefault="00B40AA8" w:rsidP="00B40AA8">
      <w:pPr>
        <w:pStyle w:val="Standard"/>
        <w:ind w:left="408" w:hanging="384"/>
        <w:jc w:val="both"/>
        <w:rPr>
          <w:w w:val="103"/>
        </w:rPr>
      </w:pPr>
    </w:p>
    <w:p w:rsidR="00B40AA8" w:rsidRPr="006556E9" w:rsidRDefault="00B40AA8" w:rsidP="00B40AA8">
      <w:pPr>
        <w:pStyle w:val="Standard"/>
        <w:numPr>
          <w:ilvl w:val="0"/>
          <w:numId w:val="6"/>
        </w:numPr>
        <w:jc w:val="both"/>
        <w:rPr>
          <w:w w:val="103"/>
        </w:rPr>
      </w:pPr>
      <w:r>
        <w:rPr>
          <w:rFonts w:ascii="Verdana" w:hAnsi="Verdana" w:cs="Verdana"/>
          <w:w w:val="106"/>
        </w:rPr>
        <w:t>che dunque ai sensi della suddetta normativa, le spese fanno carico per 1/3 alla Regione Campania, per 1/3 alla Città Metropolitana di Napoli (già Provincia di Napoli) e per 1/3 al Comune di Napoli e sono anticipate dal Comune stesso, in attesa del riparto finale a chiusura dell'esercizio finanziario trattandosi di contributi a rendicontazione;</w:t>
      </w:r>
    </w:p>
    <w:p w:rsidR="00B40AA8" w:rsidRDefault="00B40AA8" w:rsidP="00B40AA8">
      <w:pPr>
        <w:pStyle w:val="Paragrafoelenco"/>
        <w:rPr>
          <w:w w:val="103"/>
        </w:rPr>
      </w:pPr>
    </w:p>
    <w:p w:rsidR="00B40AA8" w:rsidRDefault="00B40AA8" w:rsidP="00B40AA8">
      <w:pPr>
        <w:pStyle w:val="Standard"/>
        <w:tabs>
          <w:tab w:val="left" w:pos="552"/>
        </w:tabs>
        <w:ind w:left="408" w:hanging="384"/>
        <w:jc w:val="both"/>
        <w:rPr>
          <w:w w:val="103"/>
        </w:rPr>
      </w:pPr>
    </w:p>
    <w:p w:rsidR="00B40AA8" w:rsidRDefault="00B40AA8" w:rsidP="00B40AA8">
      <w:pPr>
        <w:pStyle w:val="Standard"/>
        <w:tabs>
          <w:tab w:val="left" w:pos="460"/>
          <w:tab w:val="left" w:pos="709"/>
        </w:tabs>
        <w:jc w:val="both"/>
        <w:rPr>
          <w:w w:val="103"/>
        </w:rPr>
      </w:pPr>
    </w:p>
    <w:p w:rsidR="00B40AA8" w:rsidRPr="00671E35" w:rsidRDefault="00B40AA8" w:rsidP="00671E35">
      <w:pPr>
        <w:spacing w:after="0" w:line="100" w:lineRule="atLeast"/>
        <w:jc w:val="both"/>
        <w:rPr>
          <w:rFonts w:ascii="Verdana" w:eastAsia="Verdana" w:hAnsi="Verdana" w:cs="Verdana"/>
          <w:b/>
          <w:bCs/>
          <w:w w:val="106"/>
          <w:kern w:val="1"/>
        </w:rPr>
      </w:pPr>
      <w:bookmarkStart w:id="2" w:name="_GoBack"/>
      <w:r w:rsidRPr="00671E35">
        <w:rPr>
          <w:rFonts w:ascii="Verdana" w:eastAsia="Verdana" w:hAnsi="Verdana" w:cs="Verdana"/>
          <w:b/>
          <w:bCs/>
          <w:w w:val="106"/>
          <w:kern w:val="1"/>
        </w:rPr>
        <w:t>Considerato</w:t>
      </w:r>
    </w:p>
    <w:p w:rsidR="00B40AA8" w:rsidRDefault="00B40AA8" w:rsidP="00B40AA8">
      <w:pPr>
        <w:pStyle w:val="Standard"/>
        <w:tabs>
          <w:tab w:val="left" w:pos="460"/>
          <w:tab w:val="left" w:pos="709"/>
        </w:tabs>
        <w:jc w:val="both"/>
        <w:rPr>
          <w:w w:val="103"/>
        </w:rPr>
      </w:pPr>
    </w:p>
    <w:p w:rsidR="00B40AA8" w:rsidRPr="00FE2BC6" w:rsidRDefault="00B40AA8" w:rsidP="00B40AA8">
      <w:pPr>
        <w:pStyle w:val="Testocommento2"/>
        <w:widowControl w:val="0"/>
        <w:numPr>
          <w:ilvl w:val="0"/>
          <w:numId w:val="3"/>
        </w:numPr>
        <w:jc w:val="both"/>
        <w:rPr>
          <w:rFonts w:ascii="Verdana" w:hAnsi="Verdana"/>
        </w:rPr>
      </w:pPr>
      <w:r>
        <w:rPr>
          <w:rFonts w:ascii="Verdana" w:hAnsi="Verdana"/>
          <w:bCs/>
        </w:rPr>
        <w:t xml:space="preserve">che </w:t>
      </w:r>
      <w:r w:rsidRPr="00FE2BC6">
        <w:rPr>
          <w:rFonts w:ascii="Verdana" w:hAnsi="Verdana"/>
        </w:rPr>
        <w:t>la Regione Campania, Dipartimento Istruzione, Ricerca, Lavoro, Politiche Culturali e Sociali, con Decreto 345 del 11/10/2016</w:t>
      </w:r>
      <w:r>
        <w:rPr>
          <w:rFonts w:ascii="Verdana" w:hAnsi="Verdana"/>
        </w:rPr>
        <w:t xml:space="preserve"> -</w:t>
      </w:r>
      <w:r w:rsidRPr="00FE2BC6">
        <w:rPr>
          <w:rFonts w:ascii="Verdana" w:hAnsi="Verdana"/>
        </w:rPr>
        <w:t xml:space="preserve"> ave</w:t>
      </w:r>
      <w:r>
        <w:rPr>
          <w:rFonts w:ascii="Verdana" w:hAnsi="Verdana"/>
        </w:rPr>
        <w:t>nte ad oggetto il riparto agli A</w:t>
      </w:r>
      <w:r w:rsidRPr="00FE2BC6">
        <w:rPr>
          <w:rFonts w:ascii="Verdana" w:hAnsi="Verdana"/>
        </w:rPr>
        <w:t>mbiti terri</w:t>
      </w:r>
      <w:r>
        <w:rPr>
          <w:rFonts w:ascii="Verdana" w:hAnsi="Verdana"/>
        </w:rPr>
        <w:t>toriali e l’approvazione delle I</w:t>
      </w:r>
      <w:r w:rsidRPr="00FE2BC6">
        <w:rPr>
          <w:rFonts w:ascii="Verdana" w:hAnsi="Verdana"/>
        </w:rPr>
        <w:t>ndicazioni operative per la presentazione della prima annualità dei Piani di zona triennali in applicazione al III Pi</w:t>
      </w:r>
      <w:r>
        <w:rPr>
          <w:rFonts w:ascii="Verdana" w:hAnsi="Verdana"/>
        </w:rPr>
        <w:t>ano Sociale Regionale 2016-2018 -</w:t>
      </w:r>
      <w:r w:rsidRPr="00FE2BC6">
        <w:rPr>
          <w:rFonts w:ascii="Verdana" w:hAnsi="Verdana"/>
        </w:rPr>
        <w:t xml:space="preserve"> ha precisato per quanto attiene i </w:t>
      </w:r>
      <w:r>
        <w:rPr>
          <w:rFonts w:ascii="Verdana" w:hAnsi="Verdana"/>
        </w:rPr>
        <w:t>Fondi regionali</w:t>
      </w:r>
      <w:r w:rsidRPr="00FE2BC6">
        <w:rPr>
          <w:rFonts w:ascii="Verdana" w:hAnsi="Verdana"/>
        </w:rPr>
        <w:t xml:space="preserve"> ex ONMI </w:t>
      </w:r>
      <w:r>
        <w:rPr>
          <w:rFonts w:ascii="Verdana" w:hAnsi="Verdana"/>
        </w:rPr>
        <w:t>che per l’anno 2016, “</w:t>
      </w:r>
      <w:r w:rsidRPr="00BE346A">
        <w:rPr>
          <w:rFonts w:ascii="Verdana" w:hAnsi="Verdana"/>
          <w:i/>
        </w:rPr>
        <w:t>gli ambiti territoriali dovranno provvedere a programmare ed inserire nel PdZ, la spesa relativa al terzo di propria competenza, finanziata con i F</w:t>
      </w:r>
      <w:r>
        <w:rPr>
          <w:rFonts w:ascii="Verdana" w:hAnsi="Verdana"/>
          <w:i/>
        </w:rPr>
        <w:t xml:space="preserve">ondi </w:t>
      </w:r>
      <w:r w:rsidRPr="00BE346A">
        <w:rPr>
          <w:rFonts w:ascii="Verdana" w:hAnsi="Verdana"/>
          <w:i/>
        </w:rPr>
        <w:t>C</w:t>
      </w:r>
      <w:r>
        <w:rPr>
          <w:rFonts w:ascii="Verdana" w:hAnsi="Verdana"/>
          <w:i/>
        </w:rPr>
        <w:t>omunali</w:t>
      </w:r>
      <w:r w:rsidRPr="00BE346A">
        <w:rPr>
          <w:rFonts w:ascii="Verdana" w:hAnsi="Verdana"/>
          <w:i/>
        </w:rPr>
        <w:t>, e al terzo di competenza della Regione, finanziata con FRD</w:t>
      </w:r>
      <w:r>
        <w:rPr>
          <w:rFonts w:ascii="Verdana" w:hAnsi="Verdana"/>
          <w:i/>
        </w:rPr>
        <w:t xml:space="preserve"> </w:t>
      </w:r>
      <w:r w:rsidRPr="00BE346A">
        <w:rPr>
          <w:rFonts w:ascii="Verdana" w:hAnsi="Verdana"/>
          <w:i/>
        </w:rPr>
        <w:t>nelle more dell’adozione dei necessari provvedimenti per la gestione della fase di transizione delle competenze provinciali in materia</w:t>
      </w:r>
      <w:r w:rsidRPr="00FE2BC6">
        <w:rPr>
          <w:rFonts w:ascii="Verdana" w:hAnsi="Verdana"/>
        </w:rPr>
        <w:t>”</w:t>
      </w:r>
    </w:p>
    <w:p w:rsidR="00B40AA8" w:rsidRDefault="00B40AA8" w:rsidP="00B40AA8">
      <w:pPr>
        <w:pStyle w:val="Testocommento2"/>
        <w:widowControl w:val="0"/>
        <w:jc w:val="both"/>
        <w:rPr>
          <w:rFonts w:ascii="Verdana" w:hAnsi="Verdana"/>
          <w:bCs/>
        </w:rPr>
      </w:pPr>
    </w:p>
    <w:p w:rsidR="00B40AA8" w:rsidRDefault="00B40AA8" w:rsidP="00B40AA8">
      <w:pPr>
        <w:pStyle w:val="Testocommento2"/>
        <w:widowControl w:val="0"/>
        <w:numPr>
          <w:ilvl w:val="0"/>
          <w:numId w:val="3"/>
        </w:numPr>
        <w:jc w:val="both"/>
        <w:rPr>
          <w:rFonts w:ascii="Verdana" w:hAnsi="Verdana"/>
          <w:bCs/>
        </w:rPr>
      </w:pPr>
      <w:r>
        <w:rPr>
          <w:rFonts w:ascii="Verdana" w:hAnsi="Verdana"/>
          <w:bCs/>
        </w:rPr>
        <w:t xml:space="preserve">che a seguito di richiesta di chiarimenti inoltrata dal Servizio Politiche per l’Infanzia e l’Adolescenza, la Regione Campania con nota del 30/11/2016 ha comunicato che rimaneva a carico degli Ambiti Territoriali l’individuazione delle risorse necessarie a coprire l’ulteriore terzo che era precedentemente a carico dell’Amministrazione Provinciale, a valere su risorse di bilancio comunale o su fondi FNPS o altri Fondi regionali rientranti nel Fondo </w:t>
      </w:r>
      <w:r>
        <w:rPr>
          <w:rFonts w:ascii="Verdana" w:hAnsi="Verdana"/>
          <w:bCs/>
        </w:rPr>
        <w:lastRenderedPageBreak/>
        <w:t>Unico d’Ambito programmato nel Piano sociale di Zona</w:t>
      </w:r>
    </w:p>
    <w:p w:rsidR="00B40AA8" w:rsidRDefault="00B40AA8" w:rsidP="00B40AA8">
      <w:pPr>
        <w:pStyle w:val="Testocommento2"/>
        <w:widowControl w:val="0"/>
        <w:jc w:val="both"/>
        <w:rPr>
          <w:rFonts w:ascii="Verdana" w:hAnsi="Verdana"/>
          <w:bCs/>
        </w:rPr>
      </w:pPr>
    </w:p>
    <w:p w:rsidR="00B40AA8" w:rsidRDefault="00B40AA8" w:rsidP="00B40AA8">
      <w:pPr>
        <w:pStyle w:val="Testocommento2"/>
        <w:widowControl w:val="0"/>
        <w:numPr>
          <w:ilvl w:val="0"/>
          <w:numId w:val="3"/>
        </w:numPr>
        <w:jc w:val="both"/>
        <w:rPr>
          <w:rFonts w:ascii="Verdana" w:hAnsi="Verdana"/>
          <w:bCs/>
        </w:rPr>
      </w:pPr>
      <w:r w:rsidRPr="00FB4B0F">
        <w:rPr>
          <w:rFonts w:ascii="Verdana" w:hAnsi="Verdana"/>
          <w:bCs/>
        </w:rPr>
        <w:t>che per quanto riguarda l’anno 2017 si è provveduto con nota PG/201</w:t>
      </w:r>
      <w:r>
        <w:rPr>
          <w:rFonts w:ascii="Verdana" w:hAnsi="Verdana"/>
          <w:bCs/>
        </w:rPr>
        <w:t>7</w:t>
      </w:r>
      <w:r w:rsidRPr="00FB4B0F">
        <w:rPr>
          <w:rFonts w:ascii="Verdana" w:hAnsi="Verdana"/>
          <w:bCs/>
        </w:rPr>
        <w:t>/</w:t>
      </w:r>
      <w:r>
        <w:rPr>
          <w:rFonts w:ascii="Verdana" w:hAnsi="Verdana"/>
          <w:bCs/>
        </w:rPr>
        <w:t>26426 del 12</w:t>
      </w:r>
      <w:r w:rsidRPr="00FB4B0F">
        <w:rPr>
          <w:rFonts w:ascii="Verdana" w:hAnsi="Verdana"/>
          <w:bCs/>
        </w:rPr>
        <w:t>/01/2017 a chiedere chiarimenti alla Regione Campania circa</w:t>
      </w:r>
      <w:r>
        <w:rPr>
          <w:rFonts w:ascii="Verdana" w:hAnsi="Verdana"/>
          <w:bCs/>
        </w:rPr>
        <w:t xml:space="preserve"> le</w:t>
      </w:r>
      <w:r w:rsidRPr="00FB4B0F">
        <w:rPr>
          <w:rFonts w:ascii="Verdana" w:hAnsi="Verdana"/>
          <w:bCs/>
        </w:rPr>
        <w:t xml:space="preserve"> </w:t>
      </w:r>
      <w:r>
        <w:rPr>
          <w:rFonts w:ascii="Verdana" w:hAnsi="Verdana"/>
          <w:bCs/>
        </w:rPr>
        <w:t>modalità di riparto della spesa relativa al contributo in questione, nel rispetto di quanto previsto dalla legge regionale che prevede una quota a carico del Comune pari a un terzo della spesa complessiva;</w:t>
      </w:r>
    </w:p>
    <w:p w:rsidR="00B40AA8" w:rsidRDefault="00B40AA8" w:rsidP="00B40AA8">
      <w:pPr>
        <w:pStyle w:val="Paragrafoelenco"/>
        <w:rPr>
          <w:rFonts w:ascii="Verdana" w:hAnsi="Verdana"/>
          <w:bCs/>
        </w:rPr>
      </w:pPr>
    </w:p>
    <w:p w:rsidR="00B40AA8" w:rsidRDefault="00B40AA8" w:rsidP="00B40AA8">
      <w:pPr>
        <w:pStyle w:val="Testocommento2"/>
        <w:widowControl w:val="0"/>
        <w:numPr>
          <w:ilvl w:val="0"/>
          <w:numId w:val="3"/>
        </w:numPr>
        <w:jc w:val="both"/>
        <w:rPr>
          <w:rFonts w:ascii="Verdana" w:hAnsi="Verdana"/>
          <w:bCs/>
        </w:rPr>
      </w:pPr>
      <w:r>
        <w:rPr>
          <w:rFonts w:ascii="Verdana" w:hAnsi="Verdana"/>
          <w:bCs/>
        </w:rPr>
        <w:t>che con propria Legge  n° 23 del 28/07/2017, la Regione Campania ha modificato i comma 1 e 2 della LR 11/2007 nel senso che “le funzioni socio-assistenziali già esercitate dall’Opera Nazionale Maternità ed Infanzia (ONMI) sono soppresse</w:t>
      </w:r>
    </w:p>
    <w:p w:rsidR="00B40AA8" w:rsidRDefault="00B40AA8" w:rsidP="00B40AA8">
      <w:pPr>
        <w:pStyle w:val="Testocommento2"/>
        <w:widowControl w:val="0"/>
        <w:jc w:val="both"/>
        <w:rPr>
          <w:rFonts w:ascii="Verdana" w:hAnsi="Verdana"/>
          <w:bCs/>
        </w:rPr>
      </w:pPr>
    </w:p>
    <w:p w:rsidR="00B40AA8" w:rsidRDefault="00B40AA8" w:rsidP="00B40AA8">
      <w:pPr>
        <w:pStyle w:val="Testocommento2"/>
        <w:widowControl w:val="0"/>
        <w:numPr>
          <w:ilvl w:val="0"/>
          <w:numId w:val="3"/>
        </w:numPr>
        <w:jc w:val="both"/>
        <w:rPr>
          <w:rFonts w:ascii="Verdana" w:hAnsi="Verdana"/>
          <w:bCs/>
        </w:rPr>
      </w:pPr>
      <w:r>
        <w:rPr>
          <w:rFonts w:ascii="Verdana" w:hAnsi="Verdana"/>
          <w:bCs/>
        </w:rPr>
        <w:t xml:space="preserve">che con nota </w:t>
      </w:r>
      <w:r w:rsidR="00671E35">
        <w:rPr>
          <w:rFonts w:ascii="Verdana" w:hAnsi="Verdana"/>
          <w:bCs/>
        </w:rPr>
        <w:t xml:space="preserve">0718643 del 31/10/2017 </w:t>
      </w:r>
      <w:r w:rsidR="00671E35" w:rsidRPr="00FE2BC6">
        <w:rPr>
          <w:rFonts w:ascii="Verdana" w:hAnsi="Verdana"/>
        </w:rPr>
        <w:t>la Regione Campania, Dipartimento Istruzione, Ricerca, Lavoro, Politiche Culturali e Sociali</w:t>
      </w:r>
      <w:r w:rsidR="00671E35">
        <w:rPr>
          <w:rFonts w:ascii="Verdana" w:hAnsi="Verdana"/>
        </w:rPr>
        <w:t xml:space="preserve"> ha precisato che in considerazione della data di entrata in vigore della Legge Regionale n°23 il contributo assegnato potrà essere utilizzato per il pagamento agli aventi diritto fino al 31/07/2017</w:t>
      </w:r>
    </w:p>
    <w:p w:rsidR="00B40AA8" w:rsidRDefault="00B40AA8" w:rsidP="00B40AA8">
      <w:pPr>
        <w:pStyle w:val="Testocommento2"/>
        <w:widowControl w:val="0"/>
        <w:ind w:left="142"/>
        <w:jc w:val="both"/>
        <w:rPr>
          <w:rFonts w:ascii="Verdana" w:hAnsi="Verdana"/>
          <w:bCs/>
        </w:rPr>
      </w:pPr>
    </w:p>
    <w:p w:rsidR="00B40AA8" w:rsidRPr="00671E35" w:rsidRDefault="00B40AA8" w:rsidP="00671E35">
      <w:pPr>
        <w:spacing w:after="0" w:line="100" w:lineRule="atLeast"/>
        <w:jc w:val="both"/>
        <w:rPr>
          <w:rFonts w:ascii="Verdana" w:eastAsia="Verdana" w:hAnsi="Verdana" w:cs="Verdana"/>
          <w:b/>
          <w:bCs/>
          <w:w w:val="106"/>
          <w:kern w:val="1"/>
        </w:rPr>
      </w:pPr>
      <w:r w:rsidRPr="00671E35">
        <w:rPr>
          <w:rFonts w:ascii="Verdana" w:eastAsia="Verdana" w:hAnsi="Verdana" w:cs="Verdana"/>
          <w:b/>
          <w:bCs/>
          <w:w w:val="106"/>
          <w:kern w:val="1"/>
        </w:rPr>
        <w:t>Atteso</w:t>
      </w:r>
    </w:p>
    <w:p w:rsidR="00B40AA8" w:rsidRDefault="00B40AA8" w:rsidP="00B40AA8">
      <w:pPr>
        <w:pStyle w:val="Testocommento2"/>
        <w:widowControl w:val="0"/>
        <w:ind w:left="720"/>
        <w:jc w:val="both"/>
        <w:rPr>
          <w:rFonts w:ascii="Verdana" w:hAnsi="Verdana"/>
          <w:bCs/>
        </w:rPr>
      </w:pPr>
    </w:p>
    <w:p w:rsidR="00880A7D" w:rsidRPr="00880A7D" w:rsidRDefault="00B40AA8" w:rsidP="00880A7D">
      <w:pPr>
        <w:pStyle w:val="Testocommento2"/>
        <w:widowControl w:val="0"/>
        <w:numPr>
          <w:ilvl w:val="0"/>
          <w:numId w:val="4"/>
        </w:numPr>
        <w:jc w:val="both"/>
        <w:rPr>
          <w:rFonts w:ascii="Verdana" w:eastAsia="Verdana" w:hAnsi="Verdana" w:cs="Verdana"/>
          <w:bCs/>
        </w:rPr>
      </w:pPr>
      <w:r w:rsidRPr="00416395">
        <w:rPr>
          <w:rFonts w:ascii="Verdana" w:hAnsi="Verdana"/>
          <w:bCs/>
        </w:rPr>
        <w:t xml:space="preserve">che con delibera di GC </w:t>
      </w:r>
      <w:r w:rsidR="00880A7D">
        <w:rPr>
          <w:rFonts w:ascii="Verdana" w:hAnsi="Verdana"/>
          <w:bCs/>
        </w:rPr>
        <w:t>661</w:t>
      </w:r>
      <w:r w:rsidRPr="00416395">
        <w:rPr>
          <w:rFonts w:ascii="Verdana" w:hAnsi="Verdana"/>
          <w:bCs/>
        </w:rPr>
        <w:t xml:space="preserve"> del</w:t>
      </w:r>
      <w:r>
        <w:rPr>
          <w:rFonts w:ascii="Verdana" w:hAnsi="Verdana"/>
          <w:bCs/>
        </w:rPr>
        <w:t xml:space="preserve"> </w:t>
      </w:r>
      <w:r w:rsidR="00880A7D">
        <w:rPr>
          <w:rFonts w:ascii="Verdana" w:hAnsi="Verdana"/>
          <w:bCs/>
        </w:rPr>
        <w:t>29/11/2017</w:t>
      </w:r>
      <w:r w:rsidRPr="00416395">
        <w:rPr>
          <w:rFonts w:ascii="Verdana" w:hAnsi="Verdana"/>
          <w:bCs/>
        </w:rPr>
        <w:t xml:space="preserve"> si è </w:t>
      </w:r>
      <w:r w:rsidR="00880A7D">
        <w:rPr>
          <w:rFonts w:ascii="Verdana" w:hAnsi="Verdana"/>
          <w:bCs/>
        </w:rPr>
        <w:t>preso atto di quanto disposto dalla LR 23/2017 prevedendo il pagamento a</w:t>
      </w:r>
      <w:r w:rsidR="0088356B">
        <w:rPr>
          <w:rFonts w:ascii="Verdana" w:hAnsi="Verdana"/>
          <w:bCs/>
        </w:rPr>
        <w:t xml:space="preserve"> </w:t>
      </w:r>
      <w:r w:rsidR="00880A7D">
        <w:rPr>
          <w:rFonts w:ascii="Verdana" w:hAnsi="Verdana"/>
          <w:bCs/>
        </w:rPr>
        <w:t>del contributo ex ONMI agli aventi diritto fino al 31 /07/2017</w:t>
      </w:r>
    </w:p>
    <w:bookmarkEnd w:id="2"/>
    <w:p w:rsidR="00B40AA8" w:rsidRDefault="00880A7D" w:rsidP="00880A7D">
      <w:pPr>
        <w:pStyle w:val="Testocommento2"/>
        <w:widowControl w:val="0"/>
        <w:jc w:val="both"/>
        <w:rPr>
          <w:rFonts w:ascii="Verdana" w:eastAsia="Verdana" w:hAnsi="Verdana" w:cs="Verdana"/>
          <w:bCs/>
        </w:rPr>
      </w:pPr>
      <w:r>
        <w:rPr>
          <w:rFonts w:ascii="Verdana" w:hAnsi="Verdana"/>
          <w:bCs/>
        </w:rPr>
        <w:t xml:space="preserve"> </w:t>
      </w:r>
    </w:p>
    <w:p w:rsidR="00B40AA8" w:rsidRDefault="00B40AA8" w:rsidP="00B40AA8">
      <w:pPr>
        <w:spacing w:after="0" w:line="100" w:lineRule="atLeast"/>
        <w:jc w:val="both"/>
        <w:rPr>
          <w:rFonts w:ascii="Verdana" w:eastAsia="Verdana" w:hAnsi="Verdana" w:cs="Verdana"/>
          <w:b/>
          <w:bCs/>
          <w:w w:val="106"/>
          <w:kern w:val="1"/>
        </w:rPr>
      </w:pPr>
      <w:r w:rsidRPr="001A25FD">
        <w:rPr>
          <w:rFonts w:ascii="Verdana" w:eastAsia="Verdana" w:hAnsi="Verdana" w:cs="Verdana"/>
          <w:b/>
          <w:bCs/>
          <w:w w:val="106"/>
          <w:kern w:val="1"/>
        </w:rPr>
        <w:t>PRESO ATTO</w:t>
      </w:r>
    </w:p>
    <w:p w:rsidR="00B40AA8" w:rsidRPr="001A25FD" w:rsidRDefault="00B40AA8" w:rsidP="00B40AA8">
      <w:pPr>
        <w:spacing w:after="0" w:line="100" w:lineRule="atLeast"/>
        <w:jc w:val="both"/>
        <w:rPr>
          <w:rFonts w:ascii="Verdana" w:eastAsia="Verdana" w:hAnsi="Verdana" w:cs="Verdana"/>
          <w:b/>
          <w:bCs/>
          <w:w w:val="106"/>
          <w:kern w:val="1"/>
        </w:rPr>
      </w:pPr>
    </w:p>
    <w:p w:rsidR="00B40AA8" w:rsidRPr="00F144AF" w:rsidRDefault="00B40AA8" w:rsidP="00B40AA8">
      <w:pPr>
        <w:pStyle w:val="Testocommento2"/>
        <w:widowControl w:val="0"/>
        <w:numPr>
          <w:ilvl w:val="0"/>
          <w:numId w:val="8"/>
        </w:numPr>
        <w:spacing w:line="100" w:lineRule="atLeast"/>
        <w:jc w:val="both"/>
        <w:rPr>
          <w:rFonts w:ascii="Verdana" w:hAnsi="Verdana"/>
          <w:bCs/>
        </w:rPr>
      </w:pPr>
      <w:r w:rsidRPr="00F144AF">
        <w:rPr>
          <w:rFonts w:ascii="Verdana" w:hAnsi="Verdana"/>
          <w:bCs/>
        </w:rPr>
        <w:t xml:space="preserve">che a seguito dell’Avviso Pubblico approvato con </w:t>
      </w:r>
      <w:r w:rsidRPr="004C4660">
        <w:rPr>
          <w:rFonts w:ascii="Verdana" w:hAnsi="Verdana"/>
          <w:bCs/>
        </w:rPr>
        <w:t>Disposizione dirigenziale n 22 del</w:t>
      </w:r>
      <w:r>
        <w:rPr>
          <w:rFonts w:ascii="Verdana" w:hAnsi="Verdana"/>
          <w:bCs/>
        </w:rPr>
        <w:t xml:space="preserve"> 28/03/2017</w:t>
      </w:r>
      <w:r w:rsidRPr="00F144AF">
        <w:rPr>
          <w:rFonts w:ascii="Verdana" w:hAnsi="Verdana"/>
          <w:bCs/>
        </w:rPr>
        <w:t xml:space="preserve"> </w:t>
      </w:r>
      <w:r>
        <w:rPr>
          <w:rFonts w:ascii="Verdana" w:hAnsi="Verdana"/>
          <w:bCs/>
        </w:rPr>
        <w:t xml:space="preserve"> </w:t>
      </w:r>
      <w:r w:rsidRPr="00F144AF">
        <w:rPr>
          <w:rFonts w:ascii="Verdana" w:hAnsi="Verdana"/>
          <w:bCs/>
        </w:rPr>
        <w:t>hanno presentato istanza –</w:t>
      </w:r>
      <w:r w:rsidR="009B0CD3">
        <w:rPr>
          <w:rFonts w:ascii="Verdana" w:hAnsi="Verdana"/>
          <w:bCs/>
        </w:rPr>
        <w:t xml:space="preserve"> alla data del 31 luglio</w:t>
      </w:r>
      <w:r w:rsidRPr="00F144AF">
        <w:rPr>
          <w:rFonts w:ascii="Verdana" w:hAnsi="Verdana"/>
          <w:bCs/>
        </w:rPr>
        <w:t xml:space="preserve"> – n.</w:t>
      </w:r>
      <w:r w:rsidR="009B0CD3">
        <w:rPr>
          <w:rFonts w:ascii="Verdana" w:hAnsi="Verdana"/>
          <w:bCs/>
        </w:rPr>
        <w:t>12</w:t>
      </w:r>
      <w:r w:rsidR="00897A75">
        <w:rPr>
          <w:rFonts w:ascii="Verdana" w:hAnsi="Verdana"/>
          <w:bCs/>
        </w:rPr>
        <w:t>29</w:t>
      </w:r>
      <w:r w:rsidRPr="00F144AF">
        <w:rPr>
          <w:rFonts w:ascii="Verdana" w:hAnsi="Verdana"/>
          <w:bCs/>
        </w:rPr>
        <w:t xml:space="preserve"> nuclei familiari per un totale di 1516 minori:</w:t>
      </w:r>
    </w:p>
    <w:p w:rsidR="00B40AA8" w:rsidRPr="00F144AF" w:rsidRDefault="00B40AA8" w:rsidP="00B40AA8">
      <w:pPr>
        <w:spacing w:after="0" w:line="100" w:lineRule="atLeast"/>
        <w:jc w:val="both"/>
        <w:rPr>
          <w:rFonts w:ascii="Verdana" w:hAnsi="Verdana"/>
          <w:bCs/>
          <w:kern w:val="1"/>
          <w:sz w:val="20"/>
          <w:szCs w:val="20"/>
          <w:lang w:eastAsia="ar-SA"/>
        </w:rPr>
      </w:pPr>
    </w:p>
    <w:p w:rsidR="00897A75" w:rsidRPr="006A241C" w:rsidRDefault="00B40AA8" w:rsidP="00897A75">
      <w:pPr>
        <w:numPr>
          <w:ilvl w:val="0"/>
          <w:numId w:val="8"/>
        </w:numPr>
        <w:spacing w:after="0" w:line="100" w:lineRule="atLeast"/>
        <w:jc w:val="both"/>
        <w:rPr>
          <w:rFonts w:ascii="Verdana" w:eastAsia="Verdana" w:hAnsi="Verdana" w:cs="Verdana"/>
          <w:bCs/>
          <w:kern w:val="1"/>
        </w:rPr>
      </w:pPr>
      <w:r w:rsidRPr="00F144AF">
        <w:rPr>
          <w:rFonts w:ascii="Verdana" w:hAnsi="Verdana"/>
          <w:bCs/>
          <w:kern w:val="1"/>
          <w:sz w:val="20"/>
          <w:szCs w:val="20"/>
          <w:lang w:eastAsia="ar-SA"/>
        </w:rPr>
        <w:t xml:space="preserve">che </w:t>
      </w:r>
      <w:r>
        <w:rPr>
          <w:rFonts w:ascii="Verdana" w:hAnsi="Verdana"/>
          <w:bCs/>
          <w:kern w:val="1"/>
          <w:sz w:val="20"/>
          <w:szCs w:val="20"/>
          <w:lang w:eastAsia="ar-SA"/>
        </w:rPr>
        <w:t>sulla scorta</w:t>
      </w:r>
      <w:r w:rsidRPr="00F144AF">
        <w:rPr>
          <w:rFonts w:ascii="Verdana" w:hAnsi="Verdana"/>
          <w:bCs/>
          <w:kern w:val="1"/>
          <w:sz w:val="20"/>
          <w:szCs w:val="20"/>
          <w:lang w:eastAsia="ar-SA"/>
        </w:rPr>
        <w:t xml:space="preserve"> delle verifiche effettuate risultano</w:t>
      </w:r>
      <w:r>
        <w:rPr>
          <w:rFonts w:ascii="Verdana" w:hAnsi="Verdana"/>
          <w:bCs/>
          <w:kern w:val="1"/>
          <w:sz w:val="20"/>
          <w:szCs w:val="20"/>
          <w:lang w:eastAsia="ar-SA"/>
        </w:rPr>
        <w:t xml:space="preserve"> </w:t>
      </w:r>
      <w:r w:rsidR="00897A75">
        <w:rPr>
          <w:rFonts w:ascii="Verdana" w:hAnsi="Verdana"/>
          <w:bCs/>
          <w:kern w:val="1"/>
          <w:sz w:val="20"/>
          <w:szCs w:val="20"/>
          <w:lang w:eastAsia="ar-SA"/>
        </w:rPr>
        <w:t xml:space="preserve">alla data del 31 luglio </w:t>
      </w:r>
      <w:r w:rsidRPr="00F144AF">
        <w:rPr>
          <w:rFonts w:ascii="Verdana" w:hAnsi="Verdana"/>
          <w:bCs/>
          <w:kern w:val="1"/>
          <w:sz w:val="20"/>
          <w:szCs w:val="20"/>
          <w:lang w:eastAsia="ar-SA"/>
        </w:rPr>
        <w:t xml:space="preserve"> </w:t>
      </w:r>
      <w:r>
        <w:rPr>
          <w:rFonts w:ascii="Verdana" w:hAnsi="Verdana"/>
          <w:bCs/>
          <w:kern w:val="1"/>
          <w:sz w:val="20"/>
          <w:szCs w:val="20"/>
          <w:lang w:eastAsia="ar-SA"/>
        </w:rPr>
        <w:t>in possesso dei requisiti previsti</w:t>
      </w:r>
      <w:r w:rsidRPr="00F144AF">
        <w:rPr>
          <w:rFonts w:ascii="Verdana" w:hAnsi="Verdana"/>
          <w:bCs/>
          <w:kern w:val="1"/>
          <w:sz w:val="20"/>
          <w:szCs w:val="20"/>
          <w:lang w:eastAsia="ar-SA"/>
        </w:rPr>
        <w:t xml:space="preserve"> </w:t>
      </w:r>
      <w:r>
        <w:rPr>
          <w:rFonts w:ascii="Verdana" w:hAnsi="Verdana"/>
          <w:bCs/>
          <w:kern w:val="1"/>
          <w:sz w:val="20"/>
          <w:szCs w:val="20"/>
          <w:lang w:eastAsia="ar-SA"/>
        </w:rPr>
        <w:t>n.</w:t>
      </w:r>
      <w:r w:rsidR="00897A75">
        <w:rPr>
          <w:rFonts w:ascii="Verdana" w:hAnsi="Verdana"/>
          <w:bCs/>
          <w:kern w:val="1"/>
          <w:sz w:val="20"/>
          <w:szCs w:val="20"/>
          <w:lang w:eastAsia="ar-SA"/>
        </w:rPr>
        <w:t>835</w:t>
      </w:r>
      <w:r w:rsidRPr="00F144AF">
        <w:rPr>
          <w:rFonts w:ascii="Verdana" w:hAnsi="Verdana"/>
          <w:bCs/>
          <w:kern w:val="1"/>
          <w:sz w:val="20"/>
          <w:szCs w:val="20"/>
          <w:lang w:eastAsia="ar-SA"/>
        </w:rPr>
        <w:t xml:space="preserve"> </w:t>
      </w:r>
      <w:r>
        <w:rPr>
          <w:rFonts w:ascii="Verdana" w:hAnsi="Verdana"/>
          <w:bCs/>
          <w:kern w:val="1"/>
          <w:sz w:val="20"/>
          <w:szCs w:val="20"/>
          <w:lang w:eastAsia="ar-SA"/>
        </w:rPr>
        <w:t>nuclei familiari</w:t>
      </w:r>
      <w:r w:rsidRPr="00F144AF">
        <w:rPr>
          <w:rFonts w:ascii="Verdana" w:hAnsi="Verdana"/>
          <w:bCs/>
          <w:kern w:val="1"/>
          <w:sz w:val="20"/>
          <w:szCs w:val="20"/>
          <w:lang w:eastAsia="ar-SA"/>
        </w:rPr>
        <w:t xml:space="preserve"> per un totale di </w:t>
      </w:r>
      <w:r>
        <w:rPr>
          <w:rFonts w:ascii="Verdana" w:hAnsi="Verdana"/>
          <w:bCs/>
          <w:kern w:val="1"/>
          <w:sz w:val="20"/>
          <w:szCs w:val="20"/>
          <w:lang w:eastAsia="ar-SA"/>
        </w:rPr>
        <w:t>n.</w:t>
      </w:r>
      <w:r w:rsidRPr="00F144AF">
        <w:rPr>
          <w:rFonts w:ascii="Verdana" w:hAnsi="Verdana"/>
          <w:bCs/>
          <w:kern w:val="1"/>
          <w:sz w:val="20"/>
          <w:szCs w:val="20"/>
          <w:lang w:eastAsia="ar-SA"/>
        </w:rPr>
        <w:t>9</w:t>
      </w:r>
      <w:r w:rsidR="00897A75">
        <w:rPr>
          <w:rFonts w:ascii="Verdana" w:hAnsi="Verdana"/>
          <w:bCs/>
          <w:kern w:val="1"/>
          <w:sz w:val="20"/>
          <w:szCs w:val="20"/>
          <w:lang w:eastAsia="ar-SA"/>
        </w:rPr>
        <w:t>87</w:t>
      </w:r>
      <w:r w:rsidRPr="00F144AF">
        <w:rPr>
          <w:rFonts w:ascii="Verdana" w:hAnsi="Verdana"/>
          <w:bCs/>
          <w:kern w:val="1"/>
          <w:sz w:val="20"/>
          <w:szCs w:val="20"/>
          <w:lang w:eastAsia="ar-SA"/>
        </w:rPr>
        <w:t xml:space="preserve"> minori, come da elenco allegato A parte integrante della presente Determinazione</w:t>
      </w:r>
      <w:r>
        <w:rPr>
          <w:rFonts w:ascii="Verdana" w:hAnsi="Verdana"/>
          <w:bCs/>
          <w:kern w:val="1"/>
          <w:sz w:val="20"/>
          <w:szCs w:val="20"/>
          <w:lang w:eastAsia="ar-SA"/>
        </w:rPr>
        <w:t>,</w:t>
      </w:r>
      <w:r w:rsidRPr="00F144AF">
        <w:rPr>
          <w:rFonts w:ascii="Verdana" w:hAnsi="Verdana"/>
          <w:bCs/>
          <w:kern w:val="1"/>
          <w:sz w:val="20"/>
          <w:szCs w:val="20"/>
          <w:lang w:eastAsia="ar-SA"/>
        </w:rPr>
        <w:t xml:space="preserve"> e che </w:t>
      </w:r>
      <w:r w:rsidR="00897A75">
        <w:rPr>
          <w:rFonts w:ascii="Verdana" w:hAnsi="Verdana"/>
          <w:bCs/>
          <w:kern w:val="1"/>
          <w:sz w:val="20"/>
          <w:szCs w:val="20"/>
          <w:lang w:eastAsia="ar-SA"/>
        </w:rPr>
        <w:t>405</w:t>
      </w:r>
      <w:r w:rsidRPr="00F144AF">
        <w:rPr>
          <w:rFonts w:ascii="Verdana" w:hAnsi="Verdana"/>
          <w:bCs/>
          <w:kern w:val="1"/>
          <w:sz w:val="20"/>
          <w:szCs w:val="20"/>
          <w:lang w:eastAsia="ar-SA"/>
        </w:rPr>
        <w:t xml:space="preserve"> istanze sono state respinte per carenza di requisiti </w:t>
      </w:r>
      <w:r w:rsidR="00897A75">
        <w:rPr>
          <w:rFonts w:ascii="Verdana" w:hAnsi="Verdana"/>
          <w:bCs/>
          <w:kern w:val="1"/>
          <w:sz w:val="20"/>
          <w:szCs w:val="20"/>
          <w:lang w:eastAsia="ar-SA"/>
        </w:rPr>
        <w:t>e/o perché presentate oltre il 31 luglio</w:t>
      </w:r>
      <w:r w:rsidR="00897A75" w:rsidRPr="00897A75">
        <w:rPr>
          <w:rFonts w:ascii="Verdana" w:hAnsi="Verdana"/>
          <w:bCs/>
          <w:kern w:val="1"/>
          <w:sz w:val="20"/>
          <w:szCs w:val="20"/>
          <w:lang w:eastAsia="ar-SA"/>
        </w:rPr>
        <w:t xml:space="preserve"> </w:t>
      </w:r>
      <w:r w:rsidR="00897A75">
        <w:rPr>
          <w:rFonts w:ascii="Verdana" w:hAnsi="Verdana"/>
          <w:bCs/>
          <w:kern w:val="1"/>
          <w:sz w:val="20"/>
          <w:szCs w:val="20"/>
          <w:lang w:eastAsia="ar-SA"/>
        </w:rPr>
        <w:t>di cui all’allegato B parte integrante della presente Determina</w:t>
      </w:r>
    </w:p>
    <w:p w:rsidR="00897A75" w:rsidRPr="003C5AFC" w:rsidRDefault="00897A75" w:rsidP="00897A75">
      <w:pPr>
        <w:spacing w:after="0" w:line="100" w:lineRule="atLeast"/>
        <w:ind w:left="360"/>
        <w:jc w:val="both"/>
        <w:rPr>
          <w:rFonts w:ascii="Verdana" w:eastAsia="Verdana" w:hAnsi="Verdana" w:cs="Verdana"/>
          <w:bCs/>
          <w:kern w:val="1"/>
        </w:rPr>
      </w:pPr>
    </w:p>
    <w:p w:rsidR="00B40AA8" w:rsidRDefault="00B40AA8" w:rsidP="00B40AA8">
      <w:pPr>
        <w:spacing w:after="0" w:line="100" w:lineRule="atLeast"/>
        <w:ind w:left="360"/>
        <w:jc w:val="both"/>
        <w:rPr>
          <w:rFonts w:ascii="Verdana" w:hAnsi="Verdana"/>
          <w:bCs/>
          <w:kern w:val="1"/>
          <w:sz w:val="20"/>
          <w:szCs w:val="20"/>
          <w:lang w:eastAsia="ar-SA"/>
        </w:rPr>
      </w:pPr>
    </w:p>
    <w:p w:rsidR="00B40AA8" w:rsidRPr="00F144AF" w:rsidRDefault="00B40AA8" w:rsidP="00B40AA8">
      <w:pPr>
        <w:widowControl w:val="0"/>
        <w:numPr>
          <w:ilvl w:val="0"/>
          <w:numId w:val="8"/>
        </w:numPr>
        <w:autoSpaceDE w:val="0"/>
        <w:autoSpaceDN w:val="0"/>
        <w:adjustRightInd w:val="0"/>
        <w:spacing w:after="0" w:line="240" w:lineRule="auto"/>
        <w:ind w:right="79"/>
        <w:jc w:val="both"/>
        <w:rPr>
          <w:rFonts w:ascii="Verdana" w:hAnsi="Verdana"/>
          <w:bCs/>
          <w:kern w:val="1"/>
          <w:sz w:val="20"/>
          <w:szCs w:val="20"/>
          <w:lang w:eastAsia="ar-SA"/>
        </w:rPr>
      </w:pPr>
      <w:r w:rsidRPr="00F144AF">
        <w:rPr>
          <w:rFonts w:ascii="Verdana" w:hAnsi="Verdana"/>
          <w:bCs/>
          <w:kern w:val="1"/>
          <w:sz w:val="20"/>
          <w:szCs w:val="20"/>
          <w:lang w:eastAsia="ar-SA"/>
        </w:rPr>
        <w:t xml:space="preserve">che </w:t>
      </w:r>
      <w:r>
        <w:rPr>
          <w:rFonts w:ascii="Verdana" w:hAnsi="Verdana"/>
          <w:bCs/>
          <w:kern w:val="1"/>
          <w:sz w:val="20"/>
          <w:szCs w:val="20"/>
          <w:lang w:eastAsia="ar-SA"/>
        </w:rPr>
        <w:t xml:space="preserve"> pertanto </w:t>
      </w:r>
      <w:r w:rsidRPr="00F144AF">
        <w:rPr>
          <w:rFonts w:ascii="Verdana" w:hAnsi="Verdana"/>
          <w:bCs/>
          <w:kern w:val="1"/>
          <w:sz w:val="20"/>
          <w:szCs w:val="20"/>
          <w:lang w:eastAsia="ar-SA"/>
        </w:rPr>
        <w:t xml:space="preserve">occorre impegnare la somma di € </w:t>
      </w:r>
      <w:r w:rsidR="00897A75">
        <w:rPr>
          <w:rFonts w:ascii="Verdana" w:hAnsi="Verdana"/>
          <w:bCs/>
          <w:kern w:val="1"/>
          <w:sz w:val="20"/>
          <w:szCs w:val="20"/>
          <w:lang w:eastAsia="ar-SA"/>
        </w:rPr>
        <w:t>96.514,00</w:t>
      </w:r>
      <w:r>
        <w:rPr>
          <w:rFonts w:ascii="Verdana" w:hAnsi="Verdana"/>
          <w:bCs/>
          <w:kern w:val="1"/>
          <w:sz w:val="20"/>
          <w:szCs w:val="20"/>
          <w:lang w:eastAsia="ar-SA"/>
        </w:rPr>
        <w:t xml:space="preserve"> </w:t>
      </w:r>
      <w:r w:rsidRPr="00F144AF">
        <w:rPr>
          <w:rFonts w:ascii="Verdana" w:hAnsi="Verdana"/>
          <w:bCs/>
          <w:kern w:val="1"/>
          <w:sz w:val="20"/>
          <w:szCs w:val="20"/>
          <w:lang w:eastAsia="ar-SA"/>
        </w:rPr>
        <w:t xml:space="preserve">sul Cap. 32150 – ( Attività assistenziali  R.D. 798/27 e successive modifiche ed integrazioni) del Bilancio pluriennale 2017/2019 annualità 2017 necessaria al pagamento dei contributi spettanti ai minori riconosciuti da un solo genitore aventi diritto per l'anno 2017 relativamente al </w:t>
      </w:r>
      <w:r w:rsidR="00897A75">
        <w:rPr>
          <w:rFonts w:ascii="Verdana" w:hAnsi="Verdana"/>
          <w:bCs/>
          <w:kern w:val="1"/>
          <w:sz w:val="20"/>
          <w:szCs w:val="20"/>
          <w:lang w:eastAsia="ar-SA"/>
        </w:rPr>
        <w:t>mese di luglio 2017</w:t>
      </w:r>
    </w:p>
    <w:p w:rsidR="00B40AA8" w:rsidRDefault="00B40AA8" w:rsidP="00B40AA8">
      <w:pPr>
        <w:spacing w:line="100" w:lineRule="atLeast"/>
        <w:jc w:val="both"/>
        <w:rPr>
          <w:rFonts w:ascii="Verdana" w:eastAsia="Verdana" w:hAnsi="Verdana" w:cs="Verdana"/>
          <w:bCs/>
        </w:rPr>
      </w:pPr>
    </w:p>
    <w:p w:rsidR="00B40AA8" w:rsidRPr="000A00BE" w:rsidRDefault="00B40AA8" w:rsidP="00B40AA8">
      <w:pPr>
        <w:rPr>
          <w:rFonts w:ascii="Times New Roman" w:hAnsi="Times New Roman"/>
          <w:b/>
        </w:rPr>
      </w:pPr>
      <w:r>
        <w:rPr>
          <w:rFonts w:ascii="Times New Roman" w:hAnsi="Times New Roman"/>
          <w:b/>
        </w:rPr>
        <w:t>ATTESO</w:t>
      </w:r>
    </w:p>
    <w:p w:rsidR="00B40AA8" w:rsidRPr="00B25E5E" w:rsidRDefault="00B40AA8" w:rsidP="00B40AA8">
      <w:pPr>
        <w:numPr>
          <w:ilvl w:val="0"/>
          <w:numId w:val="5"/>
        </w:numPr>
        <w:tabs>
          <w:tab w:val="clear" w:pos="360"/>
        </w:tabs>
        <w:spacing w:after="0" w:line="100" w:lineRule="atLeast"/>
        <w:ind w:left="709"/>
        <w:jc w:val="both"/>
        <w:rPr>
          <w:rFonts w:ascii="Verdana" w:hAnsi="Verdana"/>
          <w:bCs/>
          <w:kern w:val="1"/>
          <w:sz w:val="20"/>
          <w:szCs w:val="20"/>
          <w:lang w:eastAsia="ar-SA"/>
        </w:rPr>
      </w:pPr>
      <w:r w:rsidRPr="00B25E5E">
        <w:rPr>
          <w:rFonts w:ascii="Verdana" w:hAnsi="Verdana"/>
          <w:bCs/>
          <w:kern w:val="1"/>
          <w:sz w:val="20"/>
          <w:szCs w:val="20"/>
          <w:lang w:eastAsia="ar-SA"/>
        </w:rPr>
        <w:t xml:space="preserve">che </w:t>
      </w:r>
      <w:r>
        <w:rPr>
          <w:rFonts w:ascii="Verdana" w:hAnsi="Verdana"/>
          <w:bCs/>
          <w:kern w:val="1"/>
          <w:sz w:val="20"/>
          <w:szCs w:val="20"/>
          <w:lang w:eastAsia="ar-SA"/>
        </w:rPr>
        <w:t>i</w:t>
      </w:r>
      <w:r w:rsidRPr="00B25E5E">
        <w:rPr>
          <w:rFonts w:ascii="Verdana" w:hAnsi="Verdana"/>
          <w:bCs/>
          <w:kern w:val="1"/>
          <w:sz w:val="20"/>
          <w:szCs w:val="20"/>
          <w:lang w:eastAsia="ar-SA"/>
        </w:rPr>
        <w:t>l Consiglio Comunale ha approvato con deliberazione n. 26 del 20/1/2017 il Bilancio di previsione 2017/2019. Verifica del rispetto dei vincoli di finanza pubblica 2017/2019. Determinazione, ex art. 186 comma 1 bis del D.Lgs 267/2000, del Risultato di amministrazione presunto al 31/12/2016 e Proposta di Piano di rientro ex art. 188 del D.Lgs 267/2000;</w:t>
      </w:r>
    </w:p>
    <w:p w:rsidR="00B40AA8" w:rsidRDefault="00B40AA8" w:rsidP="00B40AA8">
      <w:pPr>
        <w:spacing w:line="100" w:lineRule="atLeast"/>
        <w:jc w:val="both"/>
        <w:rPr>
          <w:rFonts w:ascii="Verdana" w:eastAsia="Verdana" w:hAnsi="Verdana" w:cs="Verdana"/>
          <w:bCs/>
        </w:rPr>
      </w:pPr>
    </w:p>
    <w:p w:rsidR="00B40AA8" w:rsidRPr="006A241C" w:rsidRDefault="00B40AA8" w:rsidP="00B40AA8">
      <w:pPr>
        <w:pStyle w:val="Testocommento2"/>
        <w:widowControl w:val="0"/>
        <w:numPr>
          <w:ilvl w:val="0"/>
          <w:numId w:val="7"/>
        </w:numPr>
        <w:spacing w:line="100" w:lineRule="atLeast"/>
        <w:ind w:left="709"/>
        <w:jc w:val="both"/>
        <w:rPr>
          <w:rFonts w:ascii="Verdana" w:eastAsia="Verdana" w:hAnsi="Verdana" w:cs="Verdana"/>
          <w:bCs/>
        </w:rPr>
      </w:pPr>
      <w:r w:rsidRPr="006A241C">
        <w:rPr>
          <w:rFonts w:ascii="Verdana" w:hAnsi="Verdana"/>
          <w:bCs/>
        </w:rPr>
        <w:t xml:space="preserve">che con delibera di G.C.  371 del 05/07/2017 la Giunta Comunale ha approvato il Piano Esecutivo di Gestione </w:t>
      </w:r>
    </w:p>
    <w:p w:rsidR="00B40AA8" w:rsidRDefault="00B40AA8" w:rsidP="00B40AA8">
      <w:pPr>
        <w:spacing w:after="0" w:line="100" w:lineRule="atLeast"/>
        <w:jc w:val="both"/>
        <w:rPr>
          <w:rFonts w:ascii="Verdana" w:eastAsia="Verdana" w:hAnsi="Verdana" w:cs="Verdana"/>
          <w:bCs/>
          <w:kern w:val="1"/>
        </w:rPr>
      </w:pPr>
    </w:p>
    <w:p w:rsidR="00B40AA8" w:rsidRDefault="00B40AA8" w:rsidP="00B40AA8">
      <w:pPr>
        <w:widowControl w:val="0"/>
        <w:tabs>
          <w:tab w:val="left" w:pos="9781"/>
        </w:tabs>
        <w:autoSpaceDE w:val="0"/>
        <w:autoSpaceDN w:val="0"/>
        <w:adjustRightInd w:val="0"/>
        <w:spacing w:after="0" w:line="240" w:lineRule="auto"/>
        <w:ind w:right="79"/>
        <w:jc w:val="both"/>
        <w:rPr>
          <w:rFonts w:ascii="Times New Roman" w:hAnsi="Times New Roman"/>
          <w:sz w:val="23"/>
          <w:szCs w:val="23"/>
        </w:rPr>
      </w:pPr>
    </w:p>
    <w:p w:rsidR="00B40AA8" w:rsidRPr="00F144AF" w:rsidRDefault="00B40AA8" w:rsidP="00B40AA8">
      <w:pPr>
        <w:widowControl w:val="0"/>
        <w:tabs>
          <w:tab w:val="left" w:pos="9781"/>
        </w:tabs>
        <w:autoSpaceDE w:val="0"/>
        <w:autoSpaceDN w:val="0"/>
        <w:adjustRightInd w:val="0"/>
        <w:spacing w:after="0" w:line="240" w:lineRule="auto"/>
        <w:ind w:right="79"/>
        <w:jc w:val="both"/>
        <w:rPr>
          <w:rFonts w:ascii="Verdana" w:hAnsi="Verdana"/>
          <w:sz w:val="20"/>
          <w:szCs w:val="20"/>
        </w:rPr>
      </w:pPr>
    </w:p>
    <w:p w:rsidR="00B40AA8" w:rsidRPr="00F144AF" w:rsidRDefault="00B40AA8" w:rsidP="00B40AA8">
      <w:pPr>
        <w:widowControl w:val="0"/>
        <w:autoSpaceDE w:val="0"/>
        <w:autoSpaceDN w:val="0"/>
        <w:adjustRightInd w:val="0"/>
        <w:spacing w:after="0" w:line="240" w:lineRule="auto"/>
        <w:ind w:right="79"/>
        <w:jc w:val="center"/>
        <w:rPr>
          <w:rFonts w:ascii="Verdana" w:hAnsi="Verdana"/>
          <w:sz w:val="20"/>
          <w:szCs w:val="20"/>
        </w:rPr>
      </w:pPr>
      <w:r w:rsidRPr="00F144AF">
        <w:rPr>
          <w:rFonts w:ascii="Verdana" w:hAnsi="Verdana"/>
          <w:b/>
          <w:bCs/>
          <w:w w:val="135"/>
          <w:sz w:val="20"/>
          <w:szCs w:val="20"/>
        </w:rPr>
        <w:t>DETERMINA</w:t>
      </w:r>
    </w:p>
    <w:p w:rsidR="00B40AA8" w:rsidRDefault="00B40AA8" w:rsidP="00B40AA8">
      <w:pPr>
        <w:widowControl w:val="0"/>
        <w:autoSpaceDE w:val="0"/>
        <w:autoSpaceDN w:val="0"/>
        <w:adjustRightInd w:val="0"/>
        <w:spacing w:before="12" w:after="0" w:line="260" w:lineRule="exact"/>
        <w:rPr>
          <w:rFonts w:ascii="Verdana" w:hAnsi="Verdana"/>
          <w:sz w:val="20"/>
          <w:szCs w:val="20"/>
        </w:rPr>
      </w:pPr>
    </w:p>
    <w:p w:rsidR="00B40AA8" w:rsidRPr="00F144AF" w:rsidRDefault="00B40AA8" w:rsidP="00B40AA8">
      <w:pPr>
        <w:widowControl w:val="0"/>
        <w:autoSpaceDE w:val="0"/>
        <w:autoSpaceDN w:val="0"/>
        <w:adjustRightInd w:val="0"/>
        <w:spacing w:before="12" w:after="0" w:line="260" w:lineRule="exact"/>
        <w:rPr>
          <w:rFonts w:ascii="Verdana" w:hAnsi="Verdana"/>
          <w:sz w:val="20"/>
          <w:szCs w:val="20"/>
        </w:rPr>
      </w:pPr>
    </w:p>
    <w:p w:rsidR="00B40AA8" w:rsidRPr="00F144AF" w:rsidRDefault="00B40AA8" w:rsidP="00B40AA8">
      <w:pPr>
        <w:numPr>
          <w:ilvl w:val="0"/>
          <w:numId w:val="2"/>
        </w:numPr>
        <w:spacing w:after="0" w:line="100" w:lineRule="atLeast"/>
        <w:jc w:val="both"/>
        <w:rPr>
          <w:rFonts w:ascii="Verdana" w:eastAsia="Verdana" w:hAnsi="Verdana" w:cs="Verdana"/>
          <w:bCs/>
          <w:color w:val="000000"/>
          <w:kern w:val="1"/>
          <w:sz w:val="20"/>
          <w:szCs w:val="20"/>
          <w:lang w:eastAsia="ar-SA"/>
        </w:rPr>
      </w:pPr>
      <w:r w:rsidRPr="00F144AF">
        <w:rPr>
          <w:rFonts w:ascii="Verdana" w:eastAsia="Verdana" w:hAnsi="Verdana" w:cs="Verdana"/>
          <w:bCs/>
          <w:color w:val="000000"/>
          <w:kern w:val="1"/>
          <w:sz w:val="20"/>
          <w:szCs w:val="20"/>
          <w:lang w:eastAsia="ar-SA"/>
        </w:rPr>
        <w:lastRenderedPageBreak/>
        <w:t xml:space="preserve"> Approvare </w:t>
      </w:r>
      <w:r>
        <w:rPr>
          <w:rFonts w:ascii="Verdana" w:eastAsia="Verdana" w:hAnsi="Verdana" w:cs="Verdana"/>
          <w:bCs/>
          <w:color w:val="000000"/>
          <w:kern w:val="1"/>
          <w:sz w:val="20"/>
          <w:szCs w:val="20"/>
          <w:lang w:eastAsia="ar-SA"/>
        </w:rPr>
        <w:t>l’</w:t>
      </w:r>
      <w:r w:rsidRPr="00F144AF">
        <w:rPr>
          <w:rFonts w:ascii="Verdana" w:eastAsia="Verdana" w:hAnsi="Verdana" w:cs="Verdana"/>
          <w:bCs/>
          <w:color w:val="000000"/>
          <w:kern w:val="1"/>
          <w:sz w:val="20"/>
          <w:szCs w:val="20"/>
          <w:lang w:eastAsia="ar-SA"/>
        </w:rPr>
        <w:t xml:space="preserve">elenco dei </w:t>
      </w:r>
      <w:r>
        <w:rPr>
          <w:rFonts w:ascii="Verdana" w:eastAsia="Verdana" w:hAnsi="Verdana" w:cs="Verdana"/>
          <w:bCs/>
          <w:color w:val="000000"/>
          <w:kern w:val="1"/>
          <w:sz w:val="20"/>
          <w:szCs w:val="20"/>
          <w:lang w:eastAsia="ar-SA"/>
        </w:rPr>
        <w:t xml:space="preserve">nuclei familiari – Allegato A - </w:t>
      </w:r>
      <w:r w:rsidRPr="00F144AF">
        <w:rPr>
          <w:rFonts w:ascii="Verdana" w:eastAsia="Verdana" w:hAnsi="Verdana" w:cs="Verdana"/>
          <w:bCs/>
          <w:color w:val="000000"/>
          <w:kern w:val="1"/>
          <w:sz w:val="20"/>
          <w:szCs w:val="20"/>
          <w:lang w:eastAsia="ar-SA"/>
        </w:rPr>
        <w:t>beneficiari del contributo spettante ai minori riconosciuti da un solo genitore per l'anno 2017</w:t>
      </w:r>
      <w:r w:rsidR="00880A7D">
        <w:rPr>
          <w:rFonts w:ascii="Verdana" w:eastAsia="Verdana" w:hAnsi="Verdana" w:cs="Verdana"/>
          <w:bCs/>
          <w:color w:val="000000"/>
          <w:kern w:val="1"/>
          <w:sz w:val="20"/>
          <w:szCs w:val="20"/>
          <w:lang w:eastAsia="ar-SA"/>
        </w:rPr>
        <w:t xml:space="preserve"> a tutto il 31 luglio</w:t>
      </w:r>
      <w:r w:rsidRPr="00F144AF">
        <w:rPr>
          <w:rFonts w:ascii="Verdana" w:eastAsia="Verdana" w:hAnsi="Verdana" w:cs="Verdana"/>
          <w:bCs/>
          <w:color w:val="000000"/>
          <w:kern w:val="1"/>
          <w:sz w:val="20"/>
          <w:szCs w:val="20"/>
          <w:lang w:eastAsia="ar-SA"/>
        </w:rPr>
        <w:t xml:space="preserve">, nonché l’elenco </w:t>
      </w:r>
      <w:r>
        <w:rPr>
          <w:rFonts w:ascii="Verdana" w:eastAsia="Verdana" w:hAnsi="Verdana" w:cs="Verdana"/>
          <w:bCs/>
          <w:color w:val="000000"/>
          <w:kern w:val="1"/>
          <w:sz w:val="20"/>
          <w:szCs w:val="20"/>
          <w:lang w:eastAsia="ar-SA"/>
        </w:rPr>
        <w:t>dei richiedenti</w:t>
      </w:r>
      <w:r w:rsidRPr="00F144AF">
        <w:rPr>
          <w:rFonts w:ascii="Verdana" w:eastAsia="Verdana" w:hAnsi="Verdana" w:cs="Verdana"/>
          <w:bCs/>
          <w:color w:val="000000"/>
          <w:kern w:val="1"/>
          <w:sz w:val="20"/>
          <w:szCs w:val="20"/>
          <w:lang w:eastAsia="ar-SA"/>
        </w:rPr>
        <w:t xml:space="preserve"> le cui istanze sono state respinte per carenza di requisiti </w:t>
      </w:r>
      <w:r>
        <w:rPr>
          <w:rFonts w:ascii="Verdana" w:eastAsia="Verdana" w:hAnsi="Verdana" w:cs="Verdana"/>
          <w:bCs/>
          <w:color w:val="000000"/>
          <w:kern w:val="1"/>
          <w:sz w:val="20"/>
          <w:szCs w:val="20"/>
          <w:lang w:eastAsia="ar-SA"/>
        </w:rPr>
        <w:t>– Allegato B -</w:t>
      </w:r>
      <w:r w:rsidRPr="00F144AF">
        <w:rPr>
          <w:rFonts w:ascii="Verdana" w:eastAsia="Verdana" w:hAnsi="Verdana" w:cs="Verdana"/>
          <w:bCs/>
          <w:color w:val="000000"/>
          <w:kern w:val="1"/>
          <w:sz w:val="20"/>
          <w:szCs w:val="20"/>
          <w:lang w:eastAsia="ar-SA"/>
        </w:rPr>
        <w:t xml:space="preserve"> parte integran</w:t>
      </w:r>
      <w:r>
        <w:rPr>
          <w:rFonts w:ascii="Verdana" w:eastAsia="Verdana" w:hAnsi="Verdana" w:cs="Verdana"/>
          <w:bCs/>
          <w:color w:val="000000"/>
          <w:kern w:val="1"/>
          <w:sz w:val="20"/>
          <w:szCs w:val="20"/>
          <w:lang w:eastAsia="ar-SA"/>
        </w:rPr>
        <w:t>te della presente atto;</w:t>
      </w:r>
    </w:p>
    <w:p w:rsidR="00B40AA8" w:rsidRPr="00F144AF" w:rsidRDefault="00B40AA8" w:rsidP="00B40AA8">
      <w:pPr>
        <w:spacing w:after="0" w:line="100" w:lineRule="atLeast"/>
        <w:jc w:val="both"/>
        <w:rPr>
          <w:rFonts w:ascii="Verdana" w:eastAsia="Verdana" w:hAnsi="Verdana" w:cs="Verdana"/>
          <w:bCs/>
          <w:color w:val="000000"/>
          <w:kern w:val="1"/>
          <w:sz w:val="20"/>
          <w:szCs w:val="20"/>
          <w:lang w:eastAsia="ar-SA"/>
        </w:rPr>
      </w:pPr>
    </w:p>
    <w:p w:rsidR="00B40AA8" w:rsidRPr="00F144AF" w:rsidRDefault="00B40AA8" w:rsidP="00B40AA8">
      <w:pPr>
        <w:numPr>
          <w:ilvl w:val="0"/>
          <w:numId w:val="2"/>
        </w:numPr>
        <w:spacing w:after="0" w:line="100" w:lineRule="atLeast"/>
        <w:jc w:val="both"/>
        <w:rPr>
          <w:rFonts w:ascii="Verdana" w:eastAsia="Verdana" w:hAnsi="Verdana" w:cs="Verdana"/>
          <w:bCs/>
          <w:color w:val="000000"/>
          <w:kern w:val="1"/>
          <w:sz w:val="20"/>
          <w:szCs w:val="20"/>
          <w:lang w:eastAsia="ar-SA"/>
        </w:rPr>
      </w:pPr>
      <w:r w:rsidRPr="00F144AF">
        <w:rPr>
          <w:rFonts w:ascii="Verdana" w:eastAsia="Verdana" w:hAnsi="Verdana" w:cs="Verdana"/>
          <w:bCs/>
          <w:color w:val="000000"/>
          <w:kern w:val="1"/>
          <w:sz w:val="20"/>
          <w:szCs w:val="20"/>
          <w:lang w:eastAsia="ar-SA"/>
        </w:rPr>
        <w:t xml:space="preserve">Impegnare  la  somma  di  € </w:t>
      </w:r>
      <w:r w:rsidR="00880A7D">
        <w:rPr>
          <w:rFonts w:ascii="Verdana" w:hAnsi="Verdana"/>
          <w:bCs/>
          <w:kern w:val="1"/>
          <w:sz w:val="20"/>
          <w:szCs w:val="20"/>
          <w:lang w:eastAsia="ar-SA"/>
        </w:rPr>
        <w:t>96.514,00</w:t>
      </w:r>
      <w:r>
        <w:rPr>
          <w:rFonts w:ascii="Verdana" w:hAnsi="Verdana"/>
          <w:bCs/>
          <w:kern w:val="1"/>
          <w:sz w:val="20"/>
          <w:szCs w:val="20"/>
          <w:lang w:eastAsia="ar-SA"/>
        </w:rPr>
        <w:t xml:space="preserve"> </w:t>
      </w:r>
      <w:r w:rsidRPr="00F144AF">
        <w:rPr>
          <w:rFonts w:ascii="Verdana" w:eastAsia="Verdana" w:hAnsi="Verdana" w:cs="Verdana"/>
          <w:bCs/>
          <w:kern w:val="1"/>
          <w:sz w:val="20"/>
          <w:szCs w:val="20"/>
        </w:rPr>
        <w:t xml:space="preserve">sul Cap. 32150 – ( Attività assistenziali  R.D. 798/27 e successive modifiche ed integrazioni) del Bilancio </w:t>
      </w:r>
      <w:r w:rsidRPr="00F144AF">
        <w:rPr>
          <w:rFonts w:ascii="Verdana" w:eastAsia="Verdana" w:hAnsi="Verdana" w:cs="Verdana"/>
          <w:bCs/>
          <w:w w:val="106"/>
          <w:kern w:val="1"/>
          <w:sz w:val="20"/>
          <w:szCs w:val="20"/>
        </w:rPr>
        <w:t>pluriennale 2017/2019 annualità 2017</w:t>
      </w:r>
      <w:r>
        <w:rPr>
          <w:rFonts w:ascii="Verdana" w:eastAsia="Verdana" w:hAnsi="Verdana" w:cs="Verdana"/>
          <w:bCs/>
          <w:w w:val="106"/>
          <w:kern w:val="1"/>
          <w:sz w:val="20"/>
          <w:szCs w:val="20"/>
        </w:rPr>
        <w:t xml:space="preserve"> </w:t>
      </w:r>
      <w:r w:rsidRPr="00B25E5E">
        <w:rPr>
          <w:rFonts w:ascii="Verdana" w:hAnsi="Verdana"/>
          <w:bCs/>
        </w:rPr>
        <w:t>codice bilancio 12.01-1.04.02.02.999</w:t>
      </w:r>
      <w:r w:rsidRPr="00F144AF">
        <w:rPr>
          <w:rFonts w:ascii="Verdana" w:eastAsia="Verdana" w:hAnsi="Verdana" w:cs="Verdana"/>
          <w:bCs/>
          <w:color w:val="000000"/>
          <w:kern w:val="1"/>
          <w:sz w:val="20"/>
          <w:szCs w:val="20"/>
          <w:lang w:eastAsia="ar-SA"/>
        </w:rPr>
        <w:t xml:space="preserve">   </w:t>
      </w:r>
      <w:r>
        <w:rPr>
          <w:rFonts w:ascii="Verdana" w:eastAsia="Verdana" w:hAnsi="Verdana" w:cs="Verdana"/>
          <w:bCs/>
          <w:color w:val="000000"/>
          <w:kern w:val="1"/>
          <w:sz w:val="20"/>
          <w:szCs w:val="20"/>
          <w:lang w:eastAsia="ar-SA"/>
        </w:rPr>
        <w:t>p</w:t>
      </w:r>
      <w:r w:rsidRPr="00F144AF">
        <w:rPr>
          <w:rFonts w:ascii="Verdana" w:eastAsia="Verdana" w:hAnsi="Verdana" w:cs="Verdana"/>
          <w:bCs/>
          <w:color w:val="000000"/>
          <w:kern w:val="1"/>
          <w:sz w:val="20"/>
          <w:szCs w:val="20"/>
          <w:lang w:eastAsia="ar-SA"/>
        </w:rPr>
        <w:t xml:space="preserve">er  il pagamento dei contributi spettanti ai minori riconosciuti da un solo genitore aventi diritto per il </w:t>
      </w:r>
      <w:r w:rsidR="00880A7D">
        <w:rPr>
          <w:rFonts w:ascii="Verdana" w:eastAsia="Verdana" w:hAnsi="Verdana" w:cs="Verdana"/>
          <w:bCs/>
          <w:color w:val="000000"/>
          <w:kern w:val="1"/>
          <w:sz w:val="20"/>
          <w:szCs w:val="20"/>
          <w:lang w:eastAsia="ar-SA"/>
        </w:rPr>
        <w:t>mese di luglio</w:t>
      </w:r>
      <w:r>
        <w:rPr>
          <w:rFonts w:ascii="Verdana" w:eastAsia="Verdana" w:hAnsi="Verdana" w:cs="Verdana"/>
          <w:bCs/>
          <w:color w:val="000000"/>
          <w:kern w:val="1"/>
          <w:sz w:val="20"/>
          <w:szCs w:val="20"/>
          <w:lang w:eastAsia="ar-SA"/>
        </w:rPr>
        <w:t xml:space="preserve"> 2017;</w:t>
      </w:r>
    </w:p>
    <w:p w:rsidR="00B40AA8" w:rsidRPr="00F144AF" w:rsidRDefault="00B40AA8" w:rsidP="00B40AA8">
      <w:pPr>
        <w:spacing w:after="0" w:line="100" w:lineRule="atLeast"/>
        <w:jc w:val="both"/>
        <w:rPr>
          <w:rFonts w:ascii="Verdana" w:eastAsia="Verdana" w:hAnsi="Verdana" w:cs="Verdana"/>
          <w:bCs/>
          <w:color w:val="000000"/>
          <w:kern w:val="1"/>
          <w:sz w:val="20"/>
          <w:szCs w:val="20"/>
          <w:lang w:eastAsia="ar-SA"/>
        </w:rPr>
      </w:pPr>
    </w:p>
    <w:p w:rsidR="00B40AA8" w:rsidRDefault="00B40AA8" w:rsidP="00B40AA8">
      <w:pPr>
        <w:numPr>
          <w:ilvl w:val="0"/>
          <w:numId w:val="2"/>
        </w:numPr>
        <w:spacing w:after="0" w:line="100" w:lineRule="atLeast"/>
        <w:jc w:val="both"/>
        <w:rPr>
          <w:rFonts w:ascii="Verdana" w:hAnsi="Verdana" w:cs="Verdana"/>
          <w:sz w:val="20"/>
          <w:szCs w:val="20"/>
        </w:rPr>
      </w:pPr>
      <w:r w:rsidRPr="00F144AF">
        <w:rPr>
          <w:rFonts w:ascii="Verdana" w:hAnsi="Verdana" w:cs="Verdana"/>
          <w:sz w:val="20"/>
          <w:szCs w:val="20"/>
        </w:rPr>
        <w:t xml:space="preserve">Dare atto dell'accertamento preventivo di cui al comma 8 art. 183 del D.Lgs.267/2000 così come coordinato con D.Lgs. 118/2011, coordinato </w:t>
      </w:r>
      <w:r>
        <w:rPr>
          <w:rFonts w:ascii="Verdana" w:hAnsi="Verdana" w:cs="Verdana"/>
          <w:sz w:val="20"/>
          <w:szCs w:val="20"/>
        </w:rPr>
        <w:t>e integrato dal D.Lgs.126/2014;</w:t>
      </w:r>
    </w:p>
    <w:p w:rsidR="00B40AA8" w:rsidRDefault="00B40AA8" w:rsidP="00B40AA8">
      <w:pPr>
        <w:pStyle w:val="Paragrafoelenco"/>
        <w:rPr>
          <w:rFonts w:ascii="Verdana" w:hAnsi="Verdana" w:cs="Verdana"/>
        </w:rPr>
      </w:pPr>
    </w:p>
    <w:p w:rsidR="00B40AA8" w:rsidRPr="00F144AF" w:rsidRDefault="00B40AA8" w:rsidP="00B40AA8">
      <w:pPr>
        <w:spacing w:after="0" w:line="100" w:lineRule="atLeast"/>
        <w:ind w:left="360"/>
        <w:jc w:val="both"/>
        <w:rPr>
          <w:rFonts w:ascii="Verdana" w:hAnsi="Verdana" w:cs="Verdana"/>
          <w:sz w:val="20"/>
          <w:szCs w:val="20"/>
        </w:rPr>
      </w:pPr>
    </w:p>
    <w:p w:rsidR="00B40AA8" w:rsidRPr="00F144AF" w:rsidRDefault="00B40AA8" w:rsidP="00B40AA8">
      <w:pPr>
        <w:spacing w:line="100" w:lineRule="atLeast"/>
        <w:jc w:val="both"/>
        <w:rPr>
          <w:rFonts w:ascii="Verdana" w:hAnsi="Verdana" w:cs="Verdana"/>
          <w:sz w:val="20"/>
          <w:szCs w:val="20"/>
        </w:rPr>
      </w:pPr>
      <w:r w:rsidRPr="00F144AF">
        <w:rPr>
          <w:rFonts w:ascii="Verdana" w:hAnsi="Verdana" w:cs="Verdana"/>
          <w:sz w:val="20"/>
          <w:szCs w:val="20"/>
        </w:rPr>
        <w:t>Ai sensi dell’art. 147 bis, comma 1 del D. Lgs 267/2000 e degli artt. 13 c. 1, lett. b) e 17 c. 2, lett a) del regolamento del sistema dei controlli interni approvato con Deliberazione di Consiglio Comunale n. 4/2013, si attesta la regolarità e la correttezza amministrativa e contabile del presente atto.</w:t>
      </w:r>
    </w:p>
    <w:p w:rsidR="00B40AA8" w:rsidRPr="00F144AF" w:rsidRDefault="00B40AA8" w:rsidP="00B40AA8">
      <w:pPr>
        <w:spacing w:line="100" w:lineRule="atLeast"/>
        <w:jc w:val="both"/>
        <w:rPr>
          <w:rFonts w:ascii="Verdana" w:hAnsi="Verdana" w:cs="Verdana"/>
          <w:sz w:val="20"/>
          <w:szCs w:val="20"/>
        </w:rPr>
      </w:pPr>
      <w:r w:rsidRPr="00F144AF">
        <w:rPr>
          <w:rFonts w:ascii="Verdana" w:hAnsi="Verdana" w:cs="Verdana"/>
          <w:sz w:val="20"/>
          <w:szCs w:val="20"/>
        </w:rPr>
        <w:t>Ai sensi dell'art. 6 bis L. 241/90 e art. 6 D.P.R.62/2013 non è stata rilevata la presenza di si-tuazioni di conflitto di interesse, né tantomeno ipotesi di situazione di conflitto di interesse, anche potenziale, così come, peraltro, sancito dagli artt.7 e 9 del Codice di Comportamento dei dipendenti pubblici.</w:t>
      </w:r>
    </w:p>
    <w:p w:rsidR="00B40AA8" w:rsidRPr="00F144AF" w:rsidRDefault="00B40AA8" w:rsidP="00B40AA8">
      <w:pPr>
        <w:spacing w:line="100" w:lineRule="atLeast"/>
        <w:jc w:val="both"/>
        <w:rPr>
          <w:rFonts w:ascii="Verdana" w:hAnsi="Verdana" w:cs="Verdana"/>
          <w:sz w:val="20"/>
          <w:szCs w:val="20"/>
        </w:rPr>
      </w:pPr>
      <w:r w:rsidRPr="00F144AF">
        <w:rPr>
          <w:rFonts w:ascii="Verdana" w:hAnsi="Verdana" w:cs="Verdana"/>
          <w:sz w:val="20"/>
          <w:szCs w:val="20"/>
        </w:rPr>
        <w:t>L’istruttoria necessaria ai fini dell’adozione del presente provvedimento è stata esplicata dal responsabile del procedimento</w:t>
      </w:r>
      <w:r>
        <w:rPr>
          <w:rFonts w:ascii="Verdana" w:hAnsi="Verdana" w:cs="Verdana"/>
          <w:sz w:val="20"/>
          <w:szCs w:val="20"/>
        </w:rPr>
        <w:t xml:space="preserve"> Ettore Grimaldi</w:t>
      </w:r>
      <w:r w:rsidRPr="00F144AF">
        <w:rPr>
          <w:rFonts w:ascii="Verdana" w:hAnsi="Verdana" w:cs="Verdana"/>
          <w:sz w:val="20"/>
          <w:szCs w:val="20"/>
        </w:rPr>
        <w:t xml:space="preserve">, </w:t>
      </w:r>
      <w:r>
        <w:rPr>
          <w:rFonts w:ascii="Verdana" w:hAnsi="Verdana" w:cs="Verdana"/>
          <w:sz w:val="20"/>
          <w:szCs w:val="20"/>
        </w:rPr>
        <w:t>Istruttore Direttivo Socio Educativo e Culturale</w:t>
      </w:r>
      <w:r w:rsidRPr="00F144AF">
        <w:rPr>
          <w:rFonts w:ascii="Verdana" w:hAnsi="Verdana" w:cs="Verdana"/>
          <w:sz w:val="20"/>
          <w:szCs w:val="20"/>
        </w:rPr>
        <w:t xml:space="preserve"> del Servizio Politiche per l’Infanzia e l’Adolescenza</w:t>
      </w:r>
    </w:p>
    <w:p w:rsidR="00B40AA8" w:rsidRDefault="00B40AA8" w:rsidP="00B40AA8">
      <w:pPr>
        <w:spacing w:after="0" w:line="100" w:lineRule="atLeast"/>
        <w:jc w:val="both"/>
        <w:rPr>
          <w:rFonts w:ascii="Verdana" w:eastAsia="Verdana" w:hAnsi="Verdana" w:cs="Verdana"/>
          <w:bCs/>
          <w:color w:val="000000"/>
          <w:kern w:val="1"/>
          <w:sz w:val="20"/>
          <w:szCs w:val="20"/>
          <w:lang w:eastAsia="ar-SA"/>
        </w:rPr>
      </w:pPr>
    </w:p>
    <w:p w:rsidR="00B40AA8" w:rsidRDefault="00B40AA8" w:rsidP="00B40AA8">
      <w:pPr>
        <w:spacing w:after="0" w:line="100" w:lineRule="atLeast"/>
        <w:jc w:val="both"/>
        <w:rPr>
          <w:rFonts w:ascii="Verdana" w:eastAsia="Verdana" w:hAnsi="Verdana" w:cs="Verdana"/>
          <w:bCs/>
          <w:kern w:val="1"/>
          <w:sz w:val="20"/>
          <w:szCs w:val="20"/>
        </w:rPr>
      </w:pPr>
      <w:r w:rsidRPr="00F144AF">
        <w:rPr>
          <w:rFonts w:ascii="Verdana" w:eastAsia="Verdana" w:hAnsi="Verdana" w:cs="Verdana"/>
          <w:bCs/>
          <w:kern w:val="1"/>
          <w:sz w:val="20"/>
          <w:szCs w:val="20"/>
        </w:rPr>
        <w:t>Si allega</w:t>
      </w:r>
      <w:r>
        <w:rPr>
          <w:rFonts w:ascii="Verdana" w:eastAsia="Verdana" w:hAnsi="Verdana" w:cs="Verdana"/>
          <w:bCs/>
          <w:kern w:val="1"/>
          <w:sz w:val="20"/>
          <w:szCs w:val="20"/>
        </w:rPr>
        <w:t xml:space="preserve">no i seguenti atti </w:t>
      </w:r>
    </w:p>
    <w:p w:rsidR="00B40AA8" w:rsidRPr="00EF443E" w:rsidRDefault="00B40AA8" w:rsidP="00B40AA8">
      <w:pPr>
        <w:numPr>
          <w:ilvl w:val="0"/>
          <w:numId w:val="10"/>
        </w:numPr>
        <w:spacing w:after="0" w:line="100" w:lineRule="atLeast"/>
        <w:jc w:val="both"/>
        <w:rPr>
          <w:rFonts w:ascii="Verdana" w:eastAsia="Verdana" w:hAnsi="Verdana" w:cs="Verdana"/>
          <w:bCs/>
          <w:color w:val="000000"/>
          <w:kern w:val="1"/>
          <w:sz w:val="20"/>
          <w:szCs w:val="20"/>
          <w:lang w:eastAsia="ar-SA"/>
        </w:rPr>
      </w:pPr>
      <w:r w:rsidRPr="00EF443E">
        <w:rPr>
          <w:rFonts w:ascii="Verdana" w:eastAsia="Verdana" w:hAnsi="Verdana" w:cs="Verdana"/>
          <w:bCs/>
          <w:kern w:val="1"/>
          <w:sz w:val="20"/>
          <w:szCs w:val="20"/>
        </w:rPr>
        <w:t>Elenco A beneficiari ammess</w:t>
      </w:r>
      <w:r>
        <w:rPr>
          <w:rFonts w:ascii="Verdana" w:eastAsia="Verdana" w:hAnsi="Verdana" w:cs="Verdana"/>
          <w:bCs/>
          <w:kern w:val="1"/>
          <w:sz w:val="20"/>
          <w:szCs w:val="20"/>
        </w:rPr>
        <w:t xml:space="preserve">i al contributo per l'anno 2017 al </w:t>
      </w:r>
      <w:r w:rsidR="00833CCE">
        <w:rPr>
          <w:rFonts w:ascii="Verdana" w:eastAsia="Verdana" w:hAnsi="Verdana" w:cs="Verdana"/>
          <w:bCs/>
          <w:kern w:val="1"/>
          <w:sz w:val="20"/>
          <w:szCs w:val="20"/>
        </w:rPr>
        <w:t>31 luglio</w:t>
      </w:r>
      <w:r w:rsidRPr="00F37AE0">
        <w:rPr>
          <w:rFonts w:ascii="Verdana" w:eastAsia="Verdana" w:hAnsi="Verdana" w:cs="Verdana"/>
          <w:bCs/>
          <w:kern w:val="1"/>
          <w:sz w:val="20"/>
          <w:szCs w:val="20"/>
        </w:rPr>
        <w:t xml:space="preserve"> </w:t>
      </w:r>
      <w:r>
        <w:rPr>
          <w:rFonts w:ascii="Verdana" w:eastAsia="Verdana" w:hAnsi="Verdana" w:cs="Verdana"/>
          <w:bCs/>
          <w:kern w:val="1"/>
          <w:sz w:val="20"/>
          <w:szCs w:val="20"/>
        </w:rPr>
        <w:t xml:space="preserve">composto da n. </w:t>
      </w:r>
      <w:r w:rsidR="00833CCE">
        <w:rPr>
          <w:rFonts w:ascii="Verdana" w:eastAsia="Verdana" w:hAnsi="Verdana" w:cs="Verdana"/>
          <w:bCs/>
          <w:kern w:val="1"/>
          <w:sz w:val="20"/>
          <w:szCs w:val="20"/>
        </w:rPr>
        <w:t>18</w:t>
      </w:r>
      <w:r>
        <w:rPr>
          <w:rFonts w:ascii="Verdana" w:eastAsia="Verdana" w:hAnsi="Verdana" w:cs="Verdana"/>
          <w:bCs/>
          <w:kern w:val="1"/>
          <w:sz w:val="20"/>
          <w:szCs w:val="20"/>
        </w:rPr>
        <w:t xml:space="preserve"> pagine progressivamente numerate e siglate</w:t>
      </w:r>
    </w:p>
    <w:p w:rsidR="00B40AA8" w:rsidRPr="00EF443E" w:rsidRDefault="00B40AA8" w:rsidP="00B40AA8">
      <w:pPr>
        <w:numPr>
          <w:ilvl w:val="0"/>
          <w:numId w:val="10"/>
        </w:numPr>
        <w:spacing w:after="0" w:line="100" w:lineRule="atLeast"/>
        <w:jc w:val="both"/>
        <w:rPr>
          <w:rFonts w:ascii="Verdana" w:hAnsi="Verdana"/>
          <w:i/>
          <w:iCs/>
          <w:sz w:val="20"/>
          <w:szCs w:val="20"/>
        </w:rPr>
      </w:pPr>
      <w:r w:rsidRPr="00EF443E">
        <w:rPr>
          <w:rFonts w:ascii="Verdana" w:eastAsia="Verdana" w:hAnsi="Verdana" w:cs="Verdana"/>
          <w:bCs/>
          <w:kern w:val="1"/>
          <w:sz w:val="20"/>
          <w:szCs w:val="20"/>
        </w:rPr>
        <w:t>Elenco B utenti le cui istanze sono state escluse per carenza di requisiti</w:t>
      </w:r>
      <w:r>
        <w:rPr>
          <w:rFonts w:ascii="Verdana" w:eastAsia="Verdana" w:hAnsi="Verdana" w:cs="Verdana"/>
          <w:bCs/>
          <w:kern w:val="1"/>
          <w:sz w:val="20"/>
          <w:szCs w:val="20"/>
        </w:rPr>
        <w:t xml:space="preserve"> composto da n.  pagine progressivamente numerate e siglate</w:t>
      </w:r>
    </w:p>
    <w:p w:rsidR="00B40AA8" w:rsidRPr="00F144AF" w:rsidRDefault="00B40AA8" w:rsidP="00B40AA8">
      <w:pPr>
        <w:spacing w:after="0" w:line="100" w:lineRule="atLeast"/>
        <w:jc w:val="both"/>
        <w:rPr>
          <w:rFonts w:ascii="Verdana" w:hAnsi="Verdana"/>
          <w:i/>
          <w:iCs/>
          <w:sz w:val="20"/>
          <w:szCs w:val="20"/>
        </w:rPr>
      </w:pPr>
      <w:r w:rsidRPr="00F144AF">
        <w:rPr>
          <w:rFonts w:ascii="Verdana" w:hAnsi="Verdana"/>
          <w:i/>
          <w:iCs/>
          <w:sz w:val="20"/>
          <w:szCs w:val="20"/>
        </w:rPr>
        <w:t xml:space="preserve">                                                             </w:t>
      </w:r>
    </w:p>
    <w:p w:rsidR="00B40AA8" w:rsidRPr="00F144AF" w:rsidRDefault="00B40AA8" w:rsidP="00B40AA8">
      <w:pPr>
        <w:spacing w:after="0" w:line="240" w:lineRule="auto"/>
        <w:ind w:left="2175" w:right="515" w:firstLine="1425"/>
        <w:jc w:val="center"/>
        <w:rPr>
          <w:rFonts w:ascii="Verdana" w:eastAsia="Verdana" w:hAnsi="Verdana" w:cs="Verdana"/>
          <w:bCs/>
          <w:color w:val="000000"/>
          <w:kern w:val="1"/>
          <w:sz w:val="20"/>
          <w:szCs w:val="20"/>
          <w:lang w:eastAsia="ar-SA"/>
        </w:rPr>
      </w:pPr>
      <w:r w:rsidRPr="00F144AF">
        <w:rPr>
          <w:rFonts w:ascii="Verdana" w:hAnsi="Verdana"/>
          <w:sz w:val="20"/>
          <w:szCs w:val="20"/>
        </w:rPr>
        <w:t>IL DIRIGENTE</w:t>
      </w:r>
    </w:p>
    <w:p w:rsidR="00B40AA8" w:rsidRPr="00F144AF" w:rsidRDefault="00B40AA8" w:rsidP="00B40AA8">
      <w:pPr>
        <w:spacing w:after="0" w:line="240" w:lineRule="auto"/>
        <w:ind w:left="5040"/>
        <w:jc w:val="both"/>
        <w:rPr>
          <w:rFonts w:ascii="Verdana" w:eastAsia="Verdana" w:hAnsi="Verdana" w:cs="Verdana"/>
          <w:bCs/>
          <w:kern w:val="1"/>
          <w:sz w:val="20"/>
          <w:szCs w:val="20"/>
        </w:rPr>
      </w:pPr>
      <w:r w:rsidRPr="00F144AF">
        <w:rPr>
          <w:rFonts w:ascii="Verdana" w:eastAsia="Verdana" w:hAnsi="Verdana" w:cs="Verdana"/>
          <w:bCs/>
          <w:kern w:val="1"/>
          <w:sz w:val="20"/>
          <w:szCs w:val="20"/>
        </w:rPr>
        <w:t>dott.ssa  Barbara Trupiano</w:t>
      </w:r>
    </w:p>
    <w:p w:rsidR="00B40AA8" w:rsidRDefault="00B40AA8" w:rsidP="00B40AA8">
      <w:pPr>
        <w:spacing w:after="0" w:line="240" w:lineRule="auto"/>
        <w:ind w:left="5040"/>
        <w:jc w:val="both"/>
        <w:rPr>
          <w:rFonts w:ascii="Verdana" w:eastAsia="Verdana" w:hAnsi="Verdana" w:cs="Verdana"/>
          <w:bCs/>
          <w:kern w:val="1"/>
          <w:sz w:val="20"/>
          <w:szCs w:val="20"/>
        </w:rPr>
      </w:pPr>
    </w:p>
    <w:p w:rsidR="00B40AA8" w:rsidRDefault="00B40AA8" w:rsidP="00B40AA8">
      <w:pPr>
        <w:spacing w:after="0" w:line="240" w:lineRule="auto"/>
        <w:ind w:left="5040"/>
        <w:jc w:val="both"/>
        <w:rPr>
          <w:rFonts w:ascii="Verdana" w:eastAsia="Verdana" w:hAnsi="Verdana" w:cs="Verdana"/>
          <w:bCs/>
          <w:kern w:val="1"/>
          <w:sz w:val="20"/>
          <w:szCs w:val="20"/>
        </w:rPr>
      </w:pPr>
    </w:p>
    <w:p w:rsidR="00B40AA8" w:rsidRDefault="00B40AA8" w:rsidP="00B40AA8">
      <w:pPr>
        <w:spacing w:after="0" w:line="240" w:lineRule="auto"/>
        <w:ind w:left="5040"/>
        <w:jc w:val="both"/>
        <w:rPr>
          <w:rFonts w:ascii="Verdana" w:eastAsia="Verdana" w:hAnsi="Verdana" w:cs="Verdana"/>
          <w:bCs/>
          <w:kern w:val="1"/>
          <w:sz w:val="20"/>
          <w:szCs w:val="20"/>
        </w:rPr>
      </w:pPr>
    </w:p>
    <w:p w:rsidR="00B40AA8" w:rsidRDefault="00B40AA8" w:rsidP="00B40AA8">
      <w:pPr>
        <w:spacing w:after="0" w:line="240" w:lineRule="auto"/>
        <w:ind w:left="5040"/>
        <w:jc w:val="both"/>
        <w:rPr>
          <w:rFonts w:ascii="Verdana" w:eastAsia="Verdana" w:hAnsi="Verdana" w:cs="Verdana"/>
          <w:bCs/>
          <w:kern w:val="1"/>
          <w:sz w:val="20"/>
          <w:szCs w:val="20"/>
        </w:rPr>
      </w:pPr>
    </w:p>
    <w:p w:rsidR="00B40AA8" w:rsidRDefault="00B40AA8" w:rsidP="00B40AA8">
      <w:pPr>
        <w:spacing w:after="0" w:line="240" w:lineRule="auto"/>
        <w:ind w:left="5040"/>
        <w:jc w:val="both"/>
        <w:rPr>
          <w:rFonts w:ascii="Verdana" w:eastAsia="Verdana" w:hAnsi="Verdana" w:cs="Verdana"/>
          <w:bCs/>
          <w:kern w:val="1"/>
          <w:sz w:val="20"/>
          <w:szCs w:val="20"/>
        </w:rPr>
      </w:pPr>
    </w:p>
    <w:p w:rsidR="00B40AA8" w:rsidRDefault="00B40AA8" w:rsidP="00B40AA8">
      <w:pPr>
        <w:spacing w:after="0" w:line="240" w:lineRule="auto"/>
        <w:ind w:left="5040"/>
        <w:jc w:val="both"/>
        <w:rPr>
          <w:rFonts w:ascii="Verdana" w:eastAsia="Verdana" w:hAnsi="Verdana" w:cs="Verdana"/>
          <w:bCs/>
          <w:kern w:val="1"/>
          <w:sz w:val="20"/>
          <w:szCs w:val="20"/>
        </w:rPr>
      </w:pPr>
    </w:p>
    <w:p w:rsidR="00B40AA8" w:rsidRDefault="00B40AA8" w:rsidP="00B40AA8">
      <w:pPr>
        <w:spacing w:after="0" w:line="240" w:lineRule="auto"/>
        <w:ind w:left="5040"/>
        <w:jc w:val="both"/>
        <w:rPr>
          <w:rFonts w:ascii="Verdana" w:eastAsia="Verdana" w:hAnsi="Verdana" w:cs="Verdana"/>
          <w:bCs/>
          <w:kern w:val="1"/>
          <w:sz w:val="20"/>
          <w:szCs w:val="20"/>
        </w:rPr>
      </w:pPr>
    </w:p>
    <w:p w:rsidR="00B40AA8" w:rsidRDefault="00B40AA8" w:rsidP="00B40AA8">
      <w:pPr>
        <w:spacing w:after="0" w:line="240" w:lineRule="auto"/>
        <w:ind w:left="5040"/>
        <w:jc w:val="both"/>
        <w:rPr>
          <w:rFonts w:ascii="Verdana" w:eastAsia="Verdana" w:hAnsi="Verdana" w:cs="Verdana"/>
          <w:bCs/>
          <w:kern w:val="1"/>
          <w:sz w:val="20"/>
          <w:szCs w:val="20"/>
        </w:rPr>
      </w:pPr>
    </w:p>
    <w:p w:rsidR="00B40AA8" w:rsidRDefault="00B40AA8" w:rsidP="00B40AA8">
      <w:pPr>
        <w:spacing w:after="0" w:line="240" w:lineRule="auto"/>
        <w:ind w:left="5040"/>
        <w:jc w:val="both"/>
        <w:rPr>
          <w:rFonts w:ascii="Verdana" w:eastAsia="Verdana" w:hAnsi="Verdana" w:cs="Verdana"/>
          <w:bCs/>
          <w:kern w:val="1"/>
          <w:sz w:val="20"/>
          <w:szCs w:val="20"/>
        </w:rPr>
      </w:pPr>
    </w:p>
    <w:p w:rsidR="00B40AA8" w:rsidRDefault="00B40AA8" w:rsidP="00B40AA8">
      <w:pPr>
        <w:spacing w:after="0" w:line="240" w:lineRule="auto"/>
        <w:ind w:left="5040"/>
        <w:jc w:val="both"/>
        <w:rPr>
          <w:rFonts w:ascii="Verdana" w:eastAsia="Verdana" w:hAnsi="Verdana" w:cs="Verdana"/>
          <w:bCs/>
          <w:kern w:val="1"/>
          <w:sz w:val="20"/>
          <w:szCs w:val="20"/>
        </w:rPr>
      </w:pPr>
    </w:p>
    <w:p w:rsidR="00B40AA8" w:rsidRDefault="00B40AA8" w:rsidP="00B40AA8">
      <w:pPr>
        <w:spacing w:after="0" w:line="240" w:lineRule="auto"/>
        <w:ind w:left="5040"/>
        <w:jc w:val="both"/>
        <w:rPr>
          <w:rFonts w:ascii="Verdana" w:eastAsia="Verdana" w:hAnsi="Verdana" w:cs="Verdana"/>
          <w:bCs/>
          <w:kern w:val="1"/>
          <w:sz w:val="20"/>
          <w:szCs w:val="20"/>
        </w:rPr>
      </w:pPr>
    </w:p>
    <w:p w:rsidR="00B40AA8" w:rsidRDefault="00B40AA8" w:rsidP="00B40AA8">
      <w:pPr>
        <w:spacing w:after="0" w:line="240" w:lineRule="auto"/>
        <w:ind w:left="5040"/>
        <w:jc w:val="both"/>
        <w:rPr>
          <w:rFonts w:ascii="Verdana" w:eastAsia="Verdana" w:hAnsi="Verdana" w:cs="Verdana"/>
          <w:bCs/>
          <w:kern w:val="1"/>
          <w:sz w:val="20"/>
          <w:szCs w:val="20"/>
        </w:rPr>
      </w:pPr>
    </w:p>
    <w:p w:rsidR="00B40AA8" w:rsidRDefault="00B40AA8" w:rsidP="00B40AA8">
      <w:pPr>
        <w:spacing w:after="0" w:line="240" w:lineRule="auto"/>
        <w:ind w:left="5040"/>
        <w:jc w:val="both"/>
        <w:rPr>
          <w:rFonts w:ascii="Verdana" w:eastAsia="Verdana" w:hAnsi="Verdana" w:cs="Verdana"/>
          <w:bCs/>
          <w:kern w:val="1"/>
          <w:sz w:val="20"/>
          <w:szCs w:val="20"/>
        </w:rPr>
      </w:pPr>
    </w:p>
    <w:p w:rsidR="00B40AA8" w:rsidRDefault="00B40AA8" w:rsidP="00B40AA8">
      <w:pPr>
        <w:spacing w:after="0" w:line="240" w:lineRule="auto"/>
        <w:ind w:left="5040"/>
        <w:jc w:val="both"/>
        <w:rPr>
          <w:rFonts w:ascii="Verdana" w:eastAsia="Verdana" w:hAnsi="Verdana" w:cs="Verdana"/>
          <w:bCs/>
          <w:kern w:val="1"/>
          <w:sz w:val="20"/>
          <w:szCs w:val="20"/>
        </w:rPr>
      </w:pPr>
    </w:p>
    <w:p w:rsidR="00B40AA8" w:rsidRDefault="00B40AA8" w:rsidP="00B40AA8">
      <w:pPr>
        <w:spacing w:after="0" w:line="240" w:lineRule="auto"/>
        <w:ind w:left="5040"/>
        <w:jc w:val="both"/>
        <w:rPr>
          <w:rFonts w:ascii="Verdana" w:eastAsia="Verdana" w:hAnsi="Verdana" w:cs="Verdana"/>
          <w:bCs/>
          <w:kern w:val="1"/>
          <w:sz w:val="20"/>
          <w:szCs w:val="20"/>
        </w:rPr>
      </w:pPr>
    </w:p>
    <w:p w:rsidR="00B40AA8" w:rsidRDefault="00B40AA8" w:rsidP="00B40AA8">
      <w:pPr>
        <w:spacing w:after="0" w:line="240" w:lineRule="auto"/>
        <w:ind w:left="5040"/>
        <w:jc w:val="both"/>
        <w:rPr>
          <w:rFonts w:ascii="Verdana" w:eastAsia="Verdana" w:hAnsi="Verdana" w:cs="Verdana"/>
          <w:bCs/>
          <w:kern w:val="1"/>
          <w:sz w:val="20"/>
          <w:szCs w:val="20"/>
        </w:rPr>
      </w:pPr>
    </w:p>
    <w:p w:rsidR="00B40AA8" w:rsidRDefault="00B40AA8" w:rsidP="00B40AA8">
      <w:pPr>
        <w:spacing w:after="0" w:line="240" w:lineRule="auto"/>
        <w:ind w:left="5040"/>
        <w:jc w:val="both"/>
        <w:rPr>
          <w:rFonts w:ascii="Verdana" w:eastAsia="Verdana" w:hAnsi="Verdana" w:cs="Verdana"/>
          <w:bCs/>
          <w:kern w:val="1"/>
          <w:sz w:val="20"/>
          <w:szCs w:val="20"/>
        </w:rPr>
      </w:pPr>
    </w:p>
    <w:p w:rsidR="00B40AA8" w:rsidRDefault="00B40AA8" w:rsidP="00B40AA8">
      <w:pPr>
        <w:spacing w:after="0" w:line="240" w:lineRule="auto"/>
        <w:ind w:left="5040"/>
        <w:jc w:val="both"/>
        <w:rPr>
          <w:rFonts w:ascii="Verdana" w:eastAsia="Verdana" w:hAnsi="Verdana" w:cs="Verdana"/>
          <w:bCs/>
          <w:kern w:val="1"/>
          <w:sz w:val="20"/>
          <w:szCs w:val="20"/>
        </w:rPr>
      </w:pPr>
    </w:p>
    <w:p w:rsidR="00B40AA8" w:rsidRDefault="00B40AA8" w:rsidP="00B40AA8">
      <w:pPr>
        <w:spacing w:after="0" w:line="240" w:lineRule="auto"/>
        <w:ind w:left="5040"/>
        <w:jc w:val="both"/>
        <w:rPr>
          <w:rFonts w:ascii="Verdana" w:eastAsia="Verdana" w:hAnsi="Verdana" w:cs="Verdana"/>
          <w:bCs/>
          <w:kern w:val="1"/>
          <w:sz w:val="20"/>
          <w:szCs w:val="20"/>
        </w:rPr>
      </w:pPr>
    </w:p>
    <w:p w:rsidR="00B40AA8" w:rsidRDefault="00B40AA8" w:rsidP="00B40AA8">
      <w:pPr>
        <w:spacing w:after="0" w:line="240" w:lineRule="auto"/>
        <w:ind w:left="5040"/>
        <w:jc w:val="both"/>
        <w:rPr>
          <w:rFonts w:ascii="Verdana" w:eastAsia="Verdana" w:hAnsi="Verdana" w:cs="Verdana"/>
          <w:bCs/>
          <w:kern w:val="1"/>
          <w:sz w:val="20"/>
          <w:szCs w:val="20"/>
        </w:rPr>
      </w:pPr>
    </w:p>
    <w:p w:rsidR="00B40AA8" w:rsidRDefault="00B40AA8" w:rsidP="00B40AA8">
      <w:pPr>
        <w:spacing w:after="0" w:line="240" w:lineRule="auto"/>
        <w:ind w:left="5040"/>
        <w:jc w:val="both"/>
        <w:rPr>
          <w:rFonts w:ascii="Verdana" w:eastAsia="Verdana" w:hAnsi="Verdana" w:cs="Verdana"/>
          <w:bCs/>
          <w:kern w:val="1"/>
          <w:sz w:val="20"/>
          <w:szCs w:val="20"/>
        </w:rPr>
      </w:pPr>
    </w:p>
    <w:p w:rsidR="00B40AA8" w:rsidRDefault="00B40AA8" w:rsidP="00B40AA8">
      <w:pPr>
        <w:spacing w:after="0" w:line="240" w:lineRule="auto"/>
        <w:ind w:left="5040"/>
        <w:jc w:val="both"/>
        <w:rPr>
          <w:rFonts w:ascii="Verdana" w:eastAsia="Verdana" w:hAnsi="Verdana" w:cs="Verdana"/>
          <w:bCs/>
          <w:kern w:val="1"/>
          <w:sz w:val="20"/>
          <w:szCs w:val="20"/>
        </w:rPr>
      </w:pPr>
    </w:p>
    <w:p w:rsidR="00B40AA8" w:rsidRDefault="00B40AA8" w:rsidP="00B40AA8">
      <w:pPr>
        <w:spacing w:after="0" w:line="240" w:lineRule="auto"/>
        <w:ind w:left="5040"/>
        <w:jc w:val="both"/>
        <w:rPr>
          <w:rFonts w:ascii="Verdana" w:eastAsia="Verdana" w:hAnsi="Verdana" w:cs="Verdana"/>
          <w:bCs/>
          <w:kern w:val="1"/>
          <w:sz w:val="20"/>
          <w:szCs w:val="20"/>
        </w:rPr>
      </w:pPr>
    </w:p>
    <w:p w:rsidR="00B40AA8" w:rsidRDefault="00B40AA8" w:rsidP="00B40AA8">
      <w:pPr>
        <w:spacing w:after="0" w:line="240" w:lineRule="auto"/>
        <w:ind w:left="5040"/>
        <w:jc w:val="both"/>
        <w:rPr>
          <w:rFonts w:ascii="Verdana" w:eastAsia="Verdana" w:hAnsi="Verdana" w:cs="Verdana"/>
          <w:bCs/>
          <w:kern w:val="1"/>
          <w:sz w:val="20"/>
          <w:szCs w:val="20"/>
        </w:rPr>
      </w:pPr>
    </w:p>
    <w:p w:rsidR="00B40AA8" w:rsidRDefault="00B40AA8" w:rsidP="00B40AA8">
      <w:pPr>
        <w:spacing w:after="0" w:line="240" w:lineRule="auto"/>
        <w:ind w:left="5040"/>
        <w:jc w:val="both"/>
        <w:rPr>
          <w:rFonts w:ascii="Verdana" w:eastAsia="Verdana" w:hAnsi="Verdana" w:cs="Verdana"/>
          <w:bCs/>
          <w:kern w:val="1"/>
          <w:sz w:val="20"/>
          <w:szCs w:val="20"/>
        </w:rPr>
      </w:pPr>
    </w:p>
    <w:p w:rsidR="00B40AA8" w:rsidRPr="00B964C1" w:rsidRDefault="00B40AA8" w:rsidP="00B40AA8">
      <w:pPr>
        <w:spacing w:after="0" w:line="240" w:lineRule="auto"/>
        <w:jc w:val="center"/>
        <w:rPr>
          <w:rFonts w:ascii="Verdana" w:eastAsia="Verdana" w:hAnsi="Verdana" w:cs="Verdana"/>
          <w:bCs/>
          <w:kern w:val="1"/>
          <w:sz w:val="20"/>
          <w:szCs w:val="20"/>
        </w:rPr>
      </w:pPr>
      <w:r w:rsidRPr="00B964C1">
        <w:rPr>
          <w:rFonts w:ascii="Verdana" w:eastAsia="Verdana" w:hAnsi="Verdana" w:cs="Verdana"/>
          <w:bCs/>
          <w:kern w:val="1"/>
          <w:sz w:val="20"/>
          <w:szCs w:val="20"/>
        </w:rPr>
        <w:t>Direzione Centrale Welfare e Politiche Educative</w:t>
      </w:r>
    </w:p>
    <w:p w:rsidR="00B40AA8" w:rsidRPr="00B964C1" w:rsidRDefault="00B40AA8" w:rsidP="00B40AA8">
      <w:pPr>
        <w:spacing w:after="0" w:line="240" w:lineRule="auto"/>
        <w:jc w:val="center"/>
        <w:rPr>
          <w:rFonts w:ascii="Verdana" w:eastAsia="Verdana" w:hAnsi="Verdana" w:cs="Verdana"/>
          <w:bCs/>
          <w:kern w:val="1"/>
          <w:sz w:val="20"/>
          <w:szCs w:val="20"/>
        </w:rPr>
      </w:pPr>
      <w:r w:rsidRPr="00B964C1">
        <w:rPr>
          <w:rFonts w:ascii="Verdana" w:eastAsia="Verdana" w:hAnsi="Verdana" w:cs="Verdana"/>
          <w:bCs/>
          <w:kern w:val="1"/>
          <w:sz w:val="20"/>
          <w:szCs w:val="20"/>
        </w:rPr>
        <w:t>SERVIZIO Politiche per l'Infanzia e l'Adolescenza</w:t>
      </w:r>
    </w:p>
    <w:p w:rsidR="00B40AA8" w:rsidRPr="00B964C1" w:rsidRDefault="00B40AA8" w:rsidP="00B40AA8">
      <w:pPr>
        <w:spacing w:after="0" w:line="240" w:lineRule="auto"/>
        <w:jc w:val="center"/>
        <w:rPr>
          <w:rFonts w:ascii="Verdana" w:eastAsia="Verdana" w:hAnsi="Verdana" w:cs="Verdana"/>
          <w:bCs/>
          <w:kern w:val="1"/>
          <w:sz w:val="20"/>
          <w:szCs w:val="20"/>
        </w:rPr>
      </w:pPr>
    </w:p>
    <w:p w:rsidR="00B40AA8" w:rsidRPr="00B964C1" w:rsidRDefault="00B40AA8" w:rsidP="00B40AA8">
      <w:pPr>
        <w:spacing w:after="0" w:line="240" w:lineRule="auto"/>
        <w:jc w:val="center"/>
        <w:rPr>
          <w:rFonts w:ascii="Verdana" w:eastAsia="Verdana" w:hAnsi="Verdana" w:cs="Verdana"/>
          <w:bCs/>
          <w:kern w:val="1"/>
          <w:sz w:val="20"/>
          <w:szCs w:val="20"/>
        </w:rPr>
      </w:pPr>
    </w:p>
    <w:p w:rsidR="00B40AA8" w:rsidRPr="00B964C1" w:rsidRDefault="00B40AA8" w:rsidP="00B40AA8">
      <w:pPr>
        <w:spacing w:after="0" w:line="240" w:lineRule="auto"/>
        <w:jc w:val="center"/>
        <w:rPr>
          <w:rFonts w:ascii="Verdana" w:eastAsia="Verdana" w:hAnsi="Verdana" w:cs="Verdana"/>
          <w:bCs/>
          <w:kern w:val="1"/>
          <w:sz w:val="20"/>
          <w:szCs w:val="20"/>
        </w:rPr>
      </w:pPr>
    </w:p>
    <w:p w:rsidR="00B40AA8" w:rsidRPr="00B964C1" w:rsidRDefault="00B40AA8" w:rsidP="00B40AA8">
      <w:pPr>
        <w:spacing w:after="0" w:line="240" w:lineRule="auto"/>
        <w:jc w:val="center"/>
        <w:rPr>
          <w:rFonts w:ascii="Verdana" w:eastAsia="Verdana" w:hAnsi="Verdana" w:cs="Verdana"/>
          <w:bCs/>
          <w:kern w:val="1"/>
          <w:sz w:val="20"/>
          <w:szCs w:val="20"/>
        </w:rPr>
      </w:pPr>
    </w:p>
    <w:p w:rsidR="00B40AA8" w:rsidRPr="00B964C1" w:rsidRDefault="00B40AA8" w:rsidP="00B40AA8">
      <w:pPr>
        <w:spacing w:after="0" w:line="240" w:lineRule="auto"/>
        <w:jc w:val="center"/>
        <w:rPr>
          <w:rFonts w:ascii="Verdana" w:eastAsia="Verdana" w:hAnsi="Verdana" w:cs="Verdana"/>
          <w:b/>
          <w:bCs/>
          <w:kern w:val="1"/>
          <w:sz w:val="20"/>
          <w:szCs w:val="20"/>
        </w:rPr>
      </w:pPr>
      <w:r w:rsidRPr="00B964C1">
        <w:rPr>
          <w:rFonts w:ascii="Verdana" w:eastAsia="Verdana" w:hAnsi="Verdana" w:cs="Verdana"/>
          <w:b/>
          <w:bCs/>
          <w:kern w:val="1"/>
          <w:sz w:val="20"/>
          <w:szCs w:val="20"/>
        </w:rPr>
        <w:t xml:space="preserve">DETERMINAZIONE  n. </w:t>
      </w:r>
      <w:r>
        <w:rPr>
          <w:rFonts w:ascii="Verdana" w:eastAsia="Verdana" w:hAnsi="Verdana" w:cs="Verdana"/>
          <w:b/>
          <w:bCs/>
          <w:kern w:val="1"/>
          <w:sz w:val="20"/>
          <w:szCs w:val="20"/>
        </w:rPr>
        <w:t xml:space="preserve">    </w:t>
      </w:r>
      <w:r w:rsidRPr="00B964C1">
        <w:rPr>
          <w:rFonts w:ascii="Verdana" w:eastAsia="Verdana" w:hAnsi="Verdana" w:cs="Verdana"/>
          <w:b/>
          <w:bCs/>
          <w:kern w:val="1"/>
          <w:sz w:val="20"/>
          <w:szCs w:val="20"/>
        </w:rPr>
        <w:t xml:space="preserve"> del </w:t>
      </w:r>
    </w:p>
    <w:p w:rsidR="00B40AA8" w:rsidRPr="00B964C1" w:rsidRDefault="00B40AA8" w:rsidP="00B40AA8">
      <w:pPr>
        <w:spacing w:after="0" w:line="240" w:lineRule="auto"/>
        <w:jc w:val="both"/>
        <w:rPr>
          <w:rFonts w:ascii="Verdana" w:eastAsia="Verdana" w:hAnsi="Verdana" w:cs="Verdana"/>
          <w:bCs/>
          <w:kern w:val="1"/>
          <w:sz w:val="20"/>
          <w:szCs w:val="20"/>
        </w:rPr>
      </w:pPr>
    </w:p>
    <w:p w:rsidR="00B40AA8" w:rsidRPr="00B964C1" w:rsidRDefault="00B40AA8" w:rsidP="00B40AA8">
      <w:pPr>
        <w:spacing w:after="0" w:line="240" w:lineRule="auto"/>
        <w:jc w:val="both"/>
        <w:rPr>
          <w:rFonts w:ascii="Verdana" w:eastAsia="Verdana" w:hAnsi="Verdana" w:cs="Verdana"/>
          <w:bCs/>
          <w:kern w:val="1"/>
          <w:sz w:val="20"/>
          <w:szCs w:val="20"/>
        </w:rPr>
      </w:pPr>
    </w:p>
    <w:p w:rsidR="00B40AA8" w:rsidRPr="00B964C1" w:rsidRDefault="00B40AA8" w:rsidP="00B40AA8">
      <w:pPr>
        <w:spacing w:after="0" w:line="240" w:lineRule="auto"/>
        <w:jc w:val="both"/>
        <w:rPr>
          <w:rFonts w:ascii="Verdana" w:eastAsia="Verdana" w:hAnsi="Verdana" w:cs="Verdana"/>
          <w:bCs/>
          <w:kern w:val="1"/>
          <w:sz w:val="20"/>
          <w:szCs w:val="20"/>
        </w:rPr>
      </w:pPr>
    </w:p>
    <w:p w:rsidR="00B40AA8" w:rsidRPr="00B964C1" w:rsidRDefault="00B40AA8" w:rsidP="00B40AA8">
      <w:pPr>
        <w:spacing w:after="0" w:line="240" w:lineRule="auto"/>
        <w:jc w:val="both"/>
        <w:rPr>
          <w:rFonts w:ascii="Verdana" w:eastAsia="Verdana" w:hAnsi="Verdana" w:cs="Verdana"/>
          <w:bCs/>
          <w:kern w:val="1"/>
          <w:sz w:val="20"/>
          <w:szCs w:val="20"/>
        </w:rPr>
      </w:pPr>
      <w:r w:rsidRPr="00B964C1">
        <w:rPr>
          <w:rFonts w:ascii="Verdana" w:eastAsia="Verdana" w:hAnsi="Verdana" w:cs="Verdana"/>
          <w:bCs/>
          <w:kern w:val="1"/>
          <w:sz w:val="20"/>
          <w:szCs w:val="20"/>
        </w:rPr>
        <w:t>Ai sensi dell’art.183, comma 7, del T.U. delle leggi sull’ordinamento degli Enti Locali, approvato con D. Lgs. 18 agosto 2000, n. 267 e dell’art.147 bis comma 1,del citato decreto come modificato ed integrato dal D.L. 174 del 10.10.2012 convertito in Legge 7.12.2012 n.213 vista la regolarità contabile, si attesta la copertura finanziaria della spesa sulla seguente classificazione:</w:t>
      </w:r>
    </w:p>
    <w:p w:rsidR="00B40AA8" w:rsidRPr="00B964C1" w:rsidRDefault="00B40AA8" w:rsidP="00B40AA8">
      <w:pPr>
        <w:spacing w:after="0" w:line="240" w:lineRule="auto"/>
        <w:jc w:val="both"/>
        <w:rPr>
          <w:rFonts w:ascii="Verdana" w:eastAsia="Verdana" w:hAnsi="Verdana" w:cs="Verdana"/>
          <w:bCs/>
          <w:kern w:val="1"/>
          <w:sz w:val="20"/>
          <w:szCs w:val="20"/>
        </w:rPr>
      </w:pPr>
      <w:r w:rsidRPr="00B964C1">
        <w:rPr>
          <w:rFonts w:ascii="Verdana" w:eastAsia="Verdana" w:hAnsi="Verdana" w:cs="Verdana"/>
          <w:bCs/>
          <w:kern w:val="1"/>
          <w:sz w:val="20"/>
          <w:szCs w:val="20"/>
        </w:rPr>
        <w:t xml:space="preserve">  </w:t>
      </w:r>
    </w:p>
    <w:p w:rsidR="00B40AA8" w:rsidRPr="00B964C1" w:rsidRDefault="00B40AA8" w:rsidP="00B40AA8">
      <w:pPr>
        <w:spacing w:after="0" w:line="240" w:lineRule="auto"/>
        <w:jc w:val="both"/>
        <w:rPr>
          <w:rFonts w:ascii="Verdana" w:eastAsia="Verdana" w:hAnsi="Verdana" w:cs="Verdana"/>
          <w:bCs/>
          <w:kern w:val="1"/>
          <w:sz w:val="20"/>
          <w:szCs w:val="20"/>
        </w:rPr>
      </w:pPr>
    </w:p>
    <w:p w:rsidR="00B40AA8" w:rsidRPr="00B964C1" w:rsidRDefault="00B40AA8" w:rsidP="00B40AA8">
      <w:pPr>
        <w:spacing w:after="0" w:line="240" w:lineRule="auto"/>
        <w:jc w:val="both"/>
        <w:rPr>
          <w:rFonts w:ascii="Verdana" w:eastAsia="Verdana" w:hAnsi="Verdana" w:cs="Verdana"/>
          <w:bCs/>
          <w:kern w:val="1"/>
          <w:sz w:val="20"/>
          <w:szCs w:val="20"/>
        </w:rPr>
      </w:pPr>
    </w:p>
    <w:p w:rsidR="00B40AA8" w:rsidRPr="00B964C1" w:rsidRDefault="00B40AA8" w:rsidP="00B40AA8">
      <w:pPr>
        <w:spacing w:after="0" w:line="240" w:lineRule="auto"/>
        <w:jc w:val="both"/>
        <w:rPr>
          <w:rFonts w:ascii="Verdana" w:eastAsia="Verdana" w:hAnsi="Verdana" w:cs="Verdana"/>
          <w:bCs/>
          <w:kern w:val="1"/>
          <w:sz w:val="20"/>
          <w:szCs w:val="20"/>
        </w:rPr>
      </w:pPr>
    </w:p>
    <w:p w:rsidR="00B40AA8" w:rsidRPr="00B964C1" w:rsidRDefault="00B40AA8" w:rsidP="00B40AA8">
      <w:pPr>
        <w:spacing w:after="0" w:line="240" w:lineRule="auto"/>
        <w:jc w:val="both"/>
        <w:rPr>
          <w:rFonts w:ascii="Verdana" w:eastAsia="Verdana" w:hAnsi="Verdana" w:cs="Verdana"/>
          <w:bCs/>
          <w:kern w:val="1"/>
          <w:sz w:val="20"/>
          <w:szCs w:val="20"/>
        </w:rPr>
      </w:pPr>
      <w:r w:rsidRPr="00B964C1">
        <w:rPr>
          <w:rFonts w:ascii="Verdana" w:eastAsia="Verdana" w:hAnsi="Verdana" w:cs="Verdana"/>
          <w:bCs/>
          <w:kern w:val="1"/>
          <w:sz w:val="20"/>
          <w:szCs w:val="20"/>
        </w:rPr>
        <w:t>data ............................</w:t>
      </w:r>
    </w:p>
    <w:p w:rsidR="00B40AA8" w:rsidRPr="00B964C1" w:rsidRDefault="00B40AA8" w:rsidP="00B40AA8">
      <w:pPr>
        <w:tabs>
          <w:tab w:val="left" w:pos="-1701"/>
        </w:tabs>
        <w:spacing w:after="0" w:line="240" w:lineRule="auto"/>
        <w:ind w:right="567"/>
        <w:jc w:val="both"/>
        <w:rPr>
          <w:rFonts w:ascii="Verdana" w:hAnsi="Verdana" w:cs="Verdana"/>
          <w:sz w:val="20"/>
          <w:szCs w:val="20"/>
        </w:rPr>
      </w:pPr>
    </w:p>
    <w:p w:rsidR="00B40AA8" w:rsidRPr="00B964C1" w:rsidRDefault="00B40AA8" w:rsidP="00B40AA8">
      <w:pPr>
        <w:tabs>
          <w:tab w:val="left" w:pos="-1701"/>
        </w:tabs>
        <w:spacing w:after="0" w:line="240" w:lineRule="auto"/>
        <w:ind w:right="567"/>
        <w:jc w:val="both"/>
        <w:rPr>
          <w:rFonts w:ascii="Verdana" w:hAnsi="Verdana" w:cs="Verdana"/>
          <w:sz w:val="20"/>
          <w:szCs w:val="20"/>
        </w:rPr>
      </w:pPr>
    </w:p>
    <w:p w:rsidR="00B40AA8" w:rsidRPr="00B964C1" w:rsidRDefault="00B40AA8" w:rsidP="00B40AA8">
      <w:pPr>
        <w:tabs>
          <w:tab w:val="left" w:pos="-1701"/>
        </w:tabs>
        <w:spacing w:after="0" w:line="240" w:lineRule="auto"/>
        <w:ind w:right="567"/>
        <w:jc w:val="both"/>
        <w:rPr>
          <w:rFonts w:ascii="Verdana" w:hAnsi="Verdana" w:cs="Verdana"/>
          <w:sz w:val="20"/>
          <w:szCs w:val="20"/>
        </w:rPr>
      </w:pPr>
    </w:p>
    <w:p w:rsidR="00B40AA8" w:rsidRPr="00B964C1" w:rsidRDefault="00B40AA8" w:rsidP="00B40AA8">
      <w:pPr>
        <w:tabs>
          <w:tab w:val="left" w:pos="-1701"/>
        </w:tabs>
        <w:spacing w:after="0" w:line="240" w:lineRule="auto"/>
        <w:ind w:right="567"/>
        <w:jc w:val="both"/>
        <w:rPr>
          <w:rFonts w:ascii="Verdana" w:hAnsi="Verdana" w:cs="Verdana"/>
          <w:sz w:val="20"/>
          <w:szCs w:val="20"/>
        </w:rPr>
      </w:pPr>
      <w:r w:rsidRPr="00B964C1">
        <w:rPr>
          <w:rFonts w:ascii="Verdana" w:eastAsia="Verdana" w:hAnsi="Verdana" w:cs="Verdana"/>
          <w:sz w:val="20"/>
          <w:szCs w:val="20"/>
        </w:rPr>
        <w:t xml:space="preserve">                                                                                   </w:t>
      </w:r>
      <w:r w:rsidRPr="00B964C1">
        <w:rPr>
          <w:rFonts w:ascii="Verdana" w:hAnsi="Verdana" w:cs="Verdana"/>
          <w:sz w:val="20"/>
          <w:szCs w:val="20"/>
        </w:rPr>
        <w:t>IL</w:t>
      </w:r>
      <w:r w:rsidRPr="00B964C1">
        <w:rPr>
          <w:rFonts w:ascii="Verdana" w:eastAsia="Verdana" w:hAnsi="Verdana" w:cs="Verdana"/>
          <w:sz w:val="20"/>
          <w:szCs w:val="20"/>
        </w:rPr>
        <w:t xml:space="preserve"> </w:t>
      </w:r>
      <w:r w:rsidRPr="00B964C1">
        <w:rPr>
          <w:rFonts w:ascii="Verdana" w:hAnsi="Verdana" w:cs="Verdana"/>
          <w:sz w:val="20"/>
          <w:szCs w:val="20"/>
        </w:rPr>
        <w:t>RAGIONIERE</w:t>
      </w:r>
      <w:r w:rsidRPr="00B964C1">
        <w:rPr>
          <w:rFonts w:ascii="Verdana" w:eastAsia="Verdana" w:hAnsi="Verdana" w:cs="Verdana"/>
          <w:sz w:val="20"/>
          <w:szCs w:val="20"/>
        </w:rPr>
        <w:t xml:space="preserve"> </w:t>
      </w:r>
      <w:r w:rsidRPr="00B964C1">
        <w:rPr>
          <w:rFonts w:ascii="Verdana" w:hAnsi="Verdana" w:cs="Verdana"/>
          <w:sz w:val="20"/>
          <w:szCs w:val="20"/>
        </w:rPr>
        <w:t>GENERALE</w:t>
      </w:r>
    </w:p>
    <w:p w:rsidR="00B40AA8" w:rsidRPr="00B964C1" w:rsidRDefault="00B40AA8" w:rsidP="00B40AA8">
      <w:pPr>
        <w:tabs>
          <w:tab w:val="left" w:pos="-1701"/>
        </w:tabs>
        <w:spacing w:after="0" w:line="240" w:lineRule="auto"/>
        <w:ind w:right="567"/>
        <w:jc w:val="both"/>
        <w:rPr>
          <w:rFonts w:ascii="Verdana" w:hAnsi="Verdana" w:cs="Verdana"/>
          <w:sz w:val="20"/>
          <w:szCs w:val="20"/>
        </w:rPr>
      </w:pPr>
    </w:p>
    <w:p w:rsidR="00B40AA8" w:rsidRPr="00B964C1" w:rsidRDefault="00B40AA8" w:rsidP="00B40AA8">
      <w:pPr>
        <w:tabs>
          <w:tab w:val="left" w:pos="-1701"/>
        </w:tabs>
        <w:spacing w:after="0" w:line="240" w:lineRule="auto"/>
        <w:ind w:right="567"/>
        <w:jc w:val="both"/>
        <w:rPr>
          <w:rFonts w:ascii="Verdana" w:hAnsi="Verdana" w:cs="Verdana"/>
          <w:sz w:val="20"/>
          <w:szCs w:val="20"/>
        </w:rPr>
      </w:pPr>
    </w:p>
    <w:p w:rsidR="00B40AA8" w:rsidRPr="00B964C1" w:rsidRDefault="00B40AA8" w:rsidP="00B40AA8">
      <w:pPr>
        <w:tabs>
          <w:tab w:val="left" w:pos="-1701"/>
        </w:tabs>
        <w:spacing w:after="0" w:line="240" w:lineRule="auto"/>
        <w:ind w:right="567"/>
        <w:jc w:val="both"/>
        <w:rPr>
          <w:rFonts w:ascii="Verdana" w:hAnsi="Verdana" w:cs="Verdana"/>
          <w:sz w:val="20"/>
          <w:szCs w:val="20"/>
        </w:rPr>
      </w:pPr>
    </w:p>
    <w:p w:rsidR="00B40AA8" w:rsidRPr="00B964C1" w:rsidRDefault="00B40AA8" w:rsidP="00B40AA8">
      <w:pPr>
        <w:tabs>
          <w:tab w:val="left" w:pos="-1701"/>
        </w:tabs>
        <w:spacing w:after="0" w:line="240" w:lineRule="auto"/>
        <w:ind w:right="567"/>
        <w:jc w:val="both"/>
        <w:rPr>
          <w:rFonts w:ascii="Verdana" w:hAnsi="Verdana" w:cs="Verdana"/>
          <w:sz w:val="20"/>
          <w:szCs w:val="20"/>
        </w:rPr>
      </w:pPr>
    </w:p>
    <w:p w:rsidR="00B40AA8" w:rsidRPr="00B964C1" w:rsidRDefault="00B40AA8" w:rsidP="00B40AA8">
      <w:pPr>
        <w:tabs>
          <w:tab w:val="left" w:pos="-1701"/>
        </w:tabs>
        <w:spacing w:after="0" w:line="240" w:lineRule="auto"/>
        <w:ind w:right="567"/>
        <w:jc w:val="both"/>
        <w:rPr>
          <w:rFonts w:ascii="Verdana" w:hAnsi="Verdana" w:cs="Verdana"/>
          <w:sz w:val="20"/>
          <w:szCs w:val="20"/>
        </w:rPr>
      </w:pPr>
    </w:p>
    <w:p w:rsidR="00B40AA8" w:rsidRPr="00B964C1" w:rsidRDefault="00B40AA8" w:rsidP="00B40AA8">
      <w:pPr>
        <w:tabs>
          <w:tab w:val="left" w:pos="-1701"/>
        </w:tabs>
        <w:spacing w:after="0" w:line="240" w:lineRule="auto"/>
        <w:ind w:right="567"/>
        <w:jc w:val="both"/>
        <w:rPr>
          <w:rFonts w:ascii="Verdana" w:hAnsi="Verdana" w:cs="Verdana"/>
          <w:sz w:val="20"/>
          <w:szCs w:val="20"/>
        </w:rPr>
      </w:pPr>
    </w:p>
    <w:p w:rsidR="00B40AA8" w:rsidRPr="00B964C1" w:rsidRDefault="00B40AA8" w:rsidP="00B40AA8">
      <w:pPr>
        <w:tabs>
          <w:tab w:val="left" w:pos="-1701"/>
        </w:tabs>
        <w:spacing w:after="0" w:line="240" w:lineRule="auto"/>
        <w:ind w:right="567"/>
        <w:jc w:val="both"/>
        <w:rPr>
          <w:rFonts w:ascii="Verdana" w:hAnsi="Verdana" w:cs="Verdana"/>
          <w:sz w:val="20"/>
          <w:szCs w:val="20"/>
        </w:rPr>
      </w:pPr>
    </w:p>
    <w:p w:rsidR="00B40AA8" w:rsidRPr="00B964C1" w:rsidRDefault="00B40AA8" w:rsidP="00B40AA8">
      <w:pPr>
        <w:tabs>
          <w:tab w:val="left" w:pos="-1701"/>
        </w:tabs>
        <w:spacing w:after="0" w:line="240" w:lineRule="auto"/>
        <w:ind w:right="567"/>
        <w:jc w:val="both"/>
        <w:rPr>
          <w:rFonts w:ascii="Verdana" w:hAnsi="Verdana" w:cs="Verdana"/>
          <w:sz w:val="20"/>
          <w:szCs w:val="20"/>
        </w:rPr>
      </w:pPr>
    </w:p>
    <w:p w:rsidR="00B40AA8" w:rsidRPr="00B964C1" w:rsidRDefault="00B40AA8" w:rsidP="00B40AA8">
      <w:pPr>
        <w:tabs>
          <w:tab w:val="left" w:pos="-1701"/>
        </w:tabs>
        <w:spacing w:after="0" w:line="240" w:lineRule="auto"/>
        <w:ind w:right="567"/>
        <w:jc w:val="center"/>
        <w:rPr>
          <w:rFonts w:ascii="Verdana" w:hAnsi="Verdana" w:cs="Verdana"/>
          <w:sz w:val="20"/>
          <w:szCs w:val="20"/>
        </w:rPr>
      </w:pPr>
      <w:r w:rsidRPr="00B964C1">
        <w:rPr>
          <w:rFonts w:ascii="Verdana" w:hAnsi="Verdana" w:cs="Verdana"/>
          <w:sz w:val="20"/>
          <w:szCs w:val="20"/>
        </w:rPr>
        <w:t>DIPARTIMENTO</w:t>
      </w:r>
      <w:r w:rsidRPr="00B964C1">
        <w:rPr>
          <w:rFonts w:ascii="Verdana" w:eastAsia="Verdana" w:hAnsi="Verdana" w:cs="Verdana"/>
          <w:sz w:val="20"/>
          <w:szCs w:val="20"/>
        </w:rPr>
        <w:t xml:space="preserve"> </w:t>
      </w:r>
      <w:r w:rsidRPr="00B964C1">
        <w:rPr>
          <w:rFonts w:ascii="Verdana" w:hAnsi="Verdana" w:cs="Verdana"/>
          <w:sz w:val="20"/>
          <w:szCs w:val="20"/>
        </w:rPr>
        <w:t>SEGRETERIA</w:t>
      </w:r>
      <w:r w:rsidRPr="00B964C1">
        <w:rPr>
          <w:rFonts w:ascii="Verdana" w:eastAsia="Verdana" w:hAnsi="Verdana" w:cs="Verdana"/>
          <w:sz w:val="20"/>
          <w:szCs w:val="20"/>
        </w:rPr>
        <w:t xml:space="preserve"> </w:t>
      </w:r>
      <w:r w:rsidRPr="00B964C1">
        <w:rPr>
          <w:rFonts w:ascii="Verdana" w:hAnsi="Verdana" w:cs="Verdana"/>
          <w:sz w:val="20"/>
          <w:szCs w:val="20"/>
        </w:rPr>
        <w:t>GENERALE</w:t>
      </w:r>
    </w:p>
    <w:p w:rsidR="00B40AA8" w:rsidRPr="00B964C1" w:rsidRDefault="00B40AA8" w:rsidP="00B40AA8">
      <w:pPr>
        <w:tabs>
          <w:tab w:val="left" w:pos="-1701"/>
        </w:tabs>
        <w:spacing w:after="0" w:line="240" w:lineRule="auto"/>
        <w:ind w:right="567"/>
        <w:jc w:val="center"/>
        <w:rPr>
          <w:rFonts w:ascii="Verdana" w:hAnsi="Verdana" w:cs="Verdana"/>
          <w:sz w:val="20"/>
          <w:szCs w:val="20"/>
        </w:rPr>
      </w:pPr>
      <w:r w:rsidRPr="00B964C1">
        <w:rPr>
          <w:rFonts w:ascii="Verdana" w:hAnsi="Verdana" w:cs="Verdana"/>
          <w:sz w:val="20"/>
          <w:szCs w:val="20"/>
        </w:rPr>
        <w:t>SEGRETERIA</w:t>
      </w:r>
      <w:r w:rsidRPr="00B964C1">
        <w:rPr>
          <w:rFonts w:ascii="Verdana" w:eastAsia="Verdana" w:hAnsi="Verdana" w:cs="Verdana"/>
          <w:sz w:val="20"/>
          <w:szCs w:val="20"/>
        </w:rPr>
        <w:t xml:space="preserve"> </w:t>
      </w:r>
      <w:r w:rsidRPr="00B964C1">
        <w:rPr>
          <w:rFonts w:ascii="Verdana" w:hAnsi="Verdana" w:cs="Verdana"/>
          <w:sz w:val="20"/>
          <w:szCs w:val="20"/>
        </w:rPr>
        <w:t>DELLA</w:t>
      </w:r>
      <w:r w:rsidRPr="00B964C1">
        <w:rPr>
          <w:rFonts w:ascii="Verdana" w:eastAsia="Verdana" w:hAnsi="Verdana" w:cs="Verdana"/>
          <w:sz w:val="20"/>
          <w:szCs w:val="20"/>
        </w:rPr>
        <w:t xml:space="preserve"> </w:t>
      </w:r>
      <w:r w:rsidRPr="00B964C1">
        <w:rPr>
          <w:rFonts w:ascii="Verdana" w:hAnsi="Verdana" w:cs="Verdana"/>
          <w:sz w:val="20"/>
          <w:szCs w:val="20"/>
        </w:rPr>
        <w:t>GIUNTA</w:t>
      </w:r>
      <w:r w:rsidRPr="00B964C1">
        <w:rPr>
          <w:rFonts w:ascii="Verdana" w:eastAsia="Verdana" w:hAnsi="Verdana" w:cs="Verdana"/>
          <w:sz w:val="20"/>
          <w:szCs w:val="20"/>
        </w:rPr>
        <w:t xml:space="preserve"> </w:t>
      </w:r>
      <w:r w:rsidRPr="00B964C1">
        <w:rPr>
          <w:rFonts w:ascii="Verdana" w:hAnsi="Verdana" w:cs="Verdana"/>
          <w:sz w:val="20"/>
          <w:szCs w:val="20"/>
        </w:rPr>
        <w:t>COMUNALE</w:t>
      </w:r>
    </w:p>
    <w:p w:rsidR="00B40AA8" w:rsidRPr="00B964C1" w:rsidRDefault="00B40AA8" w:rsidP="00B40AA8">
      <w:pPr>
        <w:tabs>
          <w:tab w:val="left" w:pos="-1701"/>
        </w:tabs>
        <w:spacing w:after="0" w:line="240" w:lineRule="auto"/>
        <w:ind w:right="567"/>
        <w:jc w:val="both"/>
        <w:rPr>
          <w:rFonts w:ascii="Verdana" w:hAnsi="Verdana" w:cs="Verdana"/>
          <w:sz w:val="20"/>
          <w:szCs w:val="20"/>
        </w:rPr>
      </w:pPr>
    </w:p>
    <w:p w:rsidR="00B40AA8" w:rsidRPr="00B964C1" w:rsidRDefault="00B40AA8" w:rsidP="00B40AA8">
      <w:pPr>
        <w:tabs>
          <w:tab w:val="left" w:pos="-1701"/>
        </w:tabs>
        <w:spacing w:after="0" w:line="240" w:lineRule="auto"/>
        <w:ind w:right="567"/>
        <w:jc w:val="both"/>
        <w:rPr>
          <w:rFonts w:ascii="Verdana" w:hAnsi="Verdana" w:cs="Verdana"/>
          <w:sz w:val="20"/>
          <w:szCs w:val="20"/>
        </w:rPr>
      </w:pPr>
    </w:p>
    <w:p w:rsidR="00B40AA8" w:rsidRPr="00B964C1" w:rsidRDefault="00B40AA8" w:rsidP="00B40AA8">
      <w:pPr>
        <w:tabs>
          <w:tab w:val="left" w:pos="-1701"/>
        </w:tabs>
        <w:spacing w:after="0" w:line="240" w:lineRule="auto"/>
        <w:ind w:right="567"/>
        <w:jc w:val="both"/>
        <w:rPr>
          <w:rFonts w:ascii="Verdana" w:hAnsi="Verdana" w:cs="Verdana"/>
          <w:sz w:val="20"/>
          <w:szCs w:val="20"/>
        </w:rPr>
      </w:pPr>
      <w:r w:rsidRPr="00B964C1">
        <w:rPr>
          <w:rFonts w:ascii="Verdana" w:hAnsi="Verdana" w:cs="Verdana"/>
          <w:sz w:val="20"/>
          <w:szCs w:val="20"/>
        </w:rPr>
        <w:t>Si</w:t>
      </w:r>
      <w:r w:rsidRPr="00B964C1">
        <w:rPr>
          <w:rFonts w:ascii="Verdana" w:eastAsia="Verdana" w:hAnsi="Verdana" w:cs="Verdana"/>
          <w:sz w:val="20"/>
          <w:szCs w:val="20"/>
        </w:rPr>
        <w:t xml:space="preserve"> </w:t>
      </w:r>
      <w:r w:rsidRPr="00B964C1">
        <w:rPr>
          <w:rFonts w:ascii="Verdana" w:hAnsi="Verdana" w:cs="Verdana"/>
          <w:sz w:val="20"/>
          <w:szCs w:val="20"/>
        </w:rPr>
        <w:t>attesta</w:t>
      </w:r>
      <w:r w:rsidRPr="00B964C1">
        <w:rPr>
          <w:rFonts w:ascii="Verdana" w:eastAsia="Verdana" w:hAnsi="Verdana" w:cs="Verdana"/>
          <w:sz w:val="20"/>
          <w:szCs w:val="20"/>
        </w:rPr>
        <w:t xml:space="preserve">  </w:t>
      </w:r>
      <w:r w:rsidRPr="00B964C1">
        <w:rPr>
          <w:rFonts w:ascii="Verdana" w:hAnsi="Verdana" w:cs="Verdana"/>
          <w:sz w:val="20"/>
          <w:szCs w:val="20"/>
        </w:rPr>
        <w:t>che</w:t>
      </w:r>
      <w:r w:rsidRPr="00B964C1">
        <w:rPr>
          <w:rFonts w:ascii="Verdana" w:eastAsia="Verdana" w:hAnsi="Verdana" w:cs="Verdana"/>
          <w:sz w:val="20"/>
          <w:szCs w:val="20"/>
        </w:rPr>
        <w:t xml:space="preserve"> </w:t>
      </w:r>
      <w:r w:rsidRPr="00B964C1">
        <w:rPr>
          <w:rFonts w:ascii="Verdana" w:hAnsi="Verdana" w:cs="Verdana"/>
          <w:sz w:val="20"/>
          <w:szCs w:val="20"/>
        </w:rPr>
        <w:t>la</w:t>
      </w:r>
      <w:r w:rsidRPr="00B964C1">
        <w:rPr>
          <w:rFonts w:ascii="Verdana" w:eastAsia="Verdana" w:hAnsi="Verdana" w:cs="Verdana"/>
          <w:sz w:val="20"/>
          <w:szCs w:val="20"/>
        </w:rPr>
        <w:t xml:space="preserve"> </w:t>
      </w:r>
      <w:r w:rsidRPr="00B964C1">
        <w:rPr>
          <w:rFonts w:ascii="Verdana" w:hAnsi="Verdana" w:cs="Verdana"/>
          <w:sz w:val="20"/>
          <w:szCs w:val="20"/>
        </w:rPr>
        <w:t>pubblicazione</w:t>
      </w:r>
      <w:r w:rsidRPr="00B964C1">
        <w:rPr>
          <w:rFonts w:ascii="Verdana" w:eastAsia="Verdana" w:hAnsi="Verdana" w:cs="Verdana"/>
          <w:sz w:val="20"/>
          <w:szCs w:val="20"/>
        </w:rPr>
        <w:t xml:space="preserve"> </w:t>
      </w:r>
      <w:r w:rsidRPr="00B964C1">
        <w:rPr>
          <w:rFonts w:ascii="Verdana" w:hAnsi="Verdana" w:cs="Verdana"/>
          <w:sz w:val="20"/>
          <w:szCs w:val="20"/>
        </w:rPr>
        <w:t>della</w:t>
      </w:r>
      <w:r w:rsidRPr="00B964C1">
        <w:rPr>
          <w:rFonts w:ascii="Verdana" w:eastAsia="Verdana" w:hAnsi="Verdana" w:cs="Verdana"/>
          <w:sz w:val="20"/>
          <w:szCs w:val="20"/>
        </w:rPr>
        <w:t xml:space="preserve"> </w:t>
      </w:r>
      <w:r w:rsidRPr="00B964C1">
        <w:rPr>
          <w:rFonts w:ascii="Verdana" w:hAnsi="Verdana" w:cs="Verdana"/>
          <w:sz w:val="20"/>
          <w:szCs w:val="20"/>
        </w:rPr>
        <w:t>presente</w:t>
      </w:r>
      <w:r w:rsidRPr="00B964C1">
        <w:rPr>
          <w:rFonts w:ascii="Verdana" w:eastAsia="Verdana" w:hAnsi="Verdana" w:cs="Verdana"/>
          <w:sz w:val="20"/>
          <w:szCs w:val="20"/>
        </w:rPr>
        <w:t xml:space="preserve"> </w:t>
      </w:r>
      <w:r w:rsidRPr="00B964C1">
        <w:rPr>
          <w:rFonts w:ascii="Verdana" w:hAnsi="Verdana" w:cs="Verdana"/>
          <w:sz w:val="20"/>
          <w:szCs w:val="20"/>
        </w:rPr>
        <w:t>determinazione</w:t>
      </w:r>
      <w:r w:rsidRPr="00B964C1">
        <w:rPr>
          <w:rFonts w:ascii="Verdana" w:eastAsia="Verdana" w:hAnsi="Verdana" w:cs="Verdana"/>
          <w:sz w:val="20"/>
          <w:szCs w:val="20"/>
        </w:rPr>
        <w:t xml:space="preserve"> </w:t>
      </w:r>
      <w:r w:rsidRPr="00B964C1">
        <w:rPr>
          <w:rFonts w:ascii="Verdana" w:hAnsi="Verdana" w:cs="Verdana"/>
          <w:sz w:val="20"/>
          <w:szCs w:val="20"/>
        </w:rPr>
        <w:t>dirigenziale,</w:t>
      </w:r>
      <w:r w:rsidRPr="00B964C1">
        <w:rPr>
          <w:rFonts w:ascii="Verdana" w:eastAsia="Verdana" w:hAnsi="Verdana" w:cs="Verdana"/>
          <w:sz w:val="20"/>
          <w:szCs w:val="20"/>
        </w:rPr>
        <w:t xml:space="preserve"> </w:t>
      </w:r>
      <w:r w:rsidRPr="00B964C1">
        <w:rPr>
          <w:rFonts w:ascii="Verdana" w:hAnsi="Verdana" w:cs="Verdana"/>
          <w:sz w:val="20"/>
          <w:szCs w:val="20"/>
        </w:rPr>
        <w:t>ai</w:t>
      </w:r>
      <w:r w:rsidRPr="00B964C1">
        <w:rPr>
          <w:rFonts w:ascii="Verdana" w:eastAsia="Verdana" w:hAnsi="Verdana" w:cs="Verdana"/>
          <w:sz w:val="20"/>
          <w:szCs w:val="20"/>
        </w:rPr>
        <w:t xml:space="preserve"> </w:t>
      </w:r>
      <w:r w:rsidRPr="00B964C1">
        <w:rPr>
          <w:rFonts w:ascii="Verdana" w:hAnsi="Verdana" w:cs="Verdana"/>
          <w:sz w:val="20"/>
          <w:szCs w:val="20"/>
        </w:rPr>
        <w:t>sensi</w:t>
      </w:r>
      <w:r w:rsidRPr="00B964C1">
        <w:rPr>
          <w:rFonts w:ascii="Verdana" w:eastAsia="Verdana" w:hAnsi="Verdana" w:cs="Verdana"/>
          <w:sz w:val="20"/>
          <w:szCs w:val="20"/>
        </w:rPr>
        <w:t xml:space="preserve"> </w:t>
      </w:r>
      <w:r w:rsidRPr="00B964C1">
        <w:rPr>
          <w:rFonts w:ascii="Verdana" w:hAnsi="Verdana" w:cs="Verdana"/>
          <w:sz w:val="20"/>
          <w:szCs w:val="20"/>
        </w:rPr>
        <w:t>dell</w:t>
      </w:r>
      <w:r w:rsidRPr="00B964C1">
        <w:rPr>
          <w:rFonts w:ascii="Verdana" w:eastAsia="Verdana" w:hAnsi="Verdana" w:cs="Verdana"/>
          <w:sz w:val="20"/>
          <w:szCs w:val="20"/>
        </w:rPr>
        <w:t>’</w:t>
      </w:r>
      <w:r w:rsidRPr="00B964C1">
        <w:rPr>
          <w:rFonts w:ascii="Verdana" w:hAnsi="Verdana" w:cs="Verdana"/>
          <w:sz w:val="20"/>
          <w:szCs w:val="20"/>
        </w:rPr>
        <w:t>articolo</w:t>
      </w:r>
      <w:r w:rsidRPr="00B964C1">
        <w:rPr>
          <w:rFonts w:ascii="Verdana" w:eastAsia="Verdana" w:hAnsi="Verdana" w:cs="Verdana"/>
          <w:sz w:val="20"/>
          <w:szCs w:val="20"/>
        </w:rPr>
        <w:t xml:space="preserve"> </w:t>
      </w:r>
      <w:r w:rsidRPr="00B964C1">
        <w:rPr>
          <w:rFonts w:ascii="Verdana" w:hAnsi="Verdana" w:cs="Verdana"/>
          <w:sz w:val="20"/>
          <w:szCs w:val="20"/>
        </w:rPr>
        <w:t>10,</w:t>
      </w:r>
      <w:r w:rsidRPr="00B964C1">
        <w:rPr>
          <w:rFonts w:ascii="Verdana" w:eastAsia="Verdana" w:hAnsi="Verdana" w:cs="Verdana"/>
          <w:sz w:val="20"/>
          <w:szCs w:val="20"/>
        </w:rPr>
        <w:t xml:space="preserve"> </w:t>
      </w:r>
      <w:r w:rsidRPr="00B964C1">
        <w:rPr>
          <w:rFonts w:ascii="Verdana" w:hAnsi="Verdana" w:cs="Verdana"/>
          <w:sz w:val="20"/>
          <w:szCs w:val="20"/>
        </w:rPr>
        <w:t>comma</w:t>
      </w:r>
      <w:r w:rsidRPr="00B964C1">
        <w:rPr>
          <w:rFonts w:ascii="Verdana" w:eastAsia="Verdana" w:hAnsi="Verdana" w:cs="Verdana"/>
          <w:sz w:val="20"/>
          <w:szCs w:val="20"/>
        </w:rPr>
        <w:t xml:space="preserve"> </w:t>
      </w:r>
      <w:r w:rsidRPr="00B964C1">
        <w:rPr>
          <w:rFonts w:ascii="Verdana" w:hAnsi="Verdana" w:cs="Verdana"/>
          <w:sz w:val="20"/>
          <w:szCs w:val="20"/>
        </w:rPr>
        <w:t>1</w:t>
      </w:r>
      <w:r w:rsidRPr="00B964C1">
        <w:rPr>
          <w:rFonts w:ascii="Verdana" w:eastAsia="Verdana" w:hAnsi="Verdana" w:cs="Verdana"/>
          <w:sz w:val="20"/>
          <w:szCs w:val="20"/>
        </w:rPr>
        <w:t xml:space="preserve"> </w:t>
      </w:r>
      <w:r w:rsidRPr="00B964C1">
        <w:rPr>
          <w:rFonts w:ascii="Verdana" w:hAnsi="Verdana" w:cs="Verdana"/>
          <w:sz w:val="20"/>
          <w:szCs w:val="20"/>
        </w:rPr>
        <w:t>del</w:t>
      </w:r>
      <w:r w:rsidRPr="00B964C1">
        <w:rPr>
          <w:rFonts w:ascii="Verdana" w:eastAsia="Verdana" w:hAnsi="Verdana" w:cs="Verdana"/>
          <w:sz w:val="20"/>
          <w:szCs w:val="20"/>
        </w:rPr>
        <w:t xml:space="preserve"> </w:t>
      </w:r>
      <w:r w:rsidRPr="00B964C1">
        <w:rPr>
          <w:rFonts w:ascii="Verdana" w:hAnsi="Verdana" w:cs="Verdana"/>
          <w:sz w:val="20"/>
          <w:szCs w:val="20"/>
        </w:rPr>
        <w:t>D.</w:t>
      </w:r>
      <w:r w:rsidRPr="00B964C1">
        <w:rPr>
          <w:rFonts w:ascii="Verdana" w:eastAsia="Verdana" w:hAnsi="Verdana" w:cs="Verdana"/>
          <w:sz w:val="20"/>
          <w:szCs w:val="20"/>
        </w:rPr>
        <w:t xml:space="preserve"> </w:t>
      </w:r>
      <w:r w:rsidRPr="00B964C1">
        <w:rPr>
          <w:rFonts w:ascii="Verdana" w:hAnsi="Verdana" w:cs="Verdana"/>
          <w:sz w:val="20"/>
          <w:szCs w:val="20"/>
        </w:rPr>
        <w:t>Lgs.</w:t>
      </w:r>
      <w:r w:rsidRPr="00B964C1">
        <w:rPr>
          <w:rFonts w:ascii="Verdana" w:eastAsia="Verdana" w:hAnsi="Verdana" w:cs="Verdana"/>
          <w:sz w:val="20"/>
          <w:szCs w:val="20"/>
        </w:rPr>
        <w:t xml:space="preserve"> </w:t>
      </w:r>
      <w:r w:rsidRPr="00B964C1">
        <w:rPr>
          <w:rFonts w:ascii="Verdana" w:hAnsi="Verdana" w:cs="Verdana"/>
          <w:sz w:val="20"/>
          <w:szCs w:val="20"/>
        </w:rPr>
        <w:t>267/00,</w:t>
      </w:r>
      <w:r w:rsidRPr="00B964C1">
        <w:rPr>
          <w:rFonts w:ascii="Verdana" w:eastAsia="Verdana" w:hAnsi="Verdana" w:cs="Verdana"/>
          <w:sz w:val="20"/>
          <w:szCs w:val="20"/>
        </w:rPr>
        <w:t xml:space="preserve"> </w:t>
      </w:r>
      <w:r w:rsidRPr="00B964C1">
        <w:rPr>
          <w:rFonts w:ascii="Verdana" w:hAnsi="Verdana" w:cs="Verdana"/>
          <w:sz w:val="20"/>
          <w:szCs w:val="20"/>
        </w:rPr>
        <w:t>ha</w:t>
      </w:r>
      <w:r w:rsidRPr="00B964C1">
        <w:rPr>
          <w:rFonts w:ascii="Verdana" w:eastAsia="Verdana" w:hAnsi="Verdana" w:cs="Verdana"/>
          <w:sz w:val="20"/>
          <w:szCs w:val="20"/>
        </w:rPr>
        <w:t xml:space="preserve"> </w:t>
      </w:r>
      <w:r w:rsidRPr="00B964C1">
        <w:rPr>
          <w:rFonts w:ascii="Verdana" w:hAnsi="Verdana" w:cs="Verdana"/>
          <w:sz w:val="20"/>
          <w:szCs w:val="20"/>
        </w:rPr>
        <w:t>avuto</w:t>
      </w:r>
      <w:r w:rsidRPr="00B964C1">
        <w:rPr>
          <w:rFonts w:ascii="Verdana" w:eastAsia="Verdana" w:hAnsi="Verdana" w:cs="Verdana"/>
          <w:sz w:val="20"/>
          <w:szCs w:val="20"/>
        </w:rPr>
        <w:t xml:space="preserve"> </w:t>
      </w:r>
      <w:r w:rsidRPr="00B964C1">
        <w:rPr>
          <w:rFonts w:ascii="Verdana" w:hAnsi="Verdana" w:cs="Verdana"/>
          <w:sz w:val="20"/>
          <w:szCs w:val="20"/>
        </w:rPr>
        <w:t>inizio</w:t>
      </w:r>
      <w:r w:rsidRPr="00B964C1">
        <w:rPr>
          <w:rFonts w:ascii="Verdana" w:eastAsia="Verdana" w:hAnsi="Verdana" w:cs="Verdana"/>
          <w:sz w:val="20"/>
          <w:szCs w:val="20"/>
        </w:rPr>
        <w:t xml:space="preserve"> </w:t>
      </w:r>
      <w:r w:rsidRPr="00B964C1">
        <w:rPr>
          <w:rFonts w:ascii="Verdana" w:hAnsi="Verdana" w:cs="Verdana"/>
          <w:sz w:val="20"/>
          <w:szCs w:val="20"/>
        </w:rPr>
        <w:t>il</w:t>
      </w:r>
      <w:r w:rsidRPr="00B964C1">
        <w:rPr>
          <w:rFonts w:ascii="Verdana" w:eastAsia="Verdana" w:hAnsi="Verdana" w:cs="Verdana"/>
          <w:sz w:val="20"/>
          <w:szCs w:val="20"/>
        </w:rPr>
        <w:t>…………………</w:t>
      </w:r>
      <w:r w:rsidRPr="00B964C1">
        <w:rPr>
          <w:rFonts w:ascii="Verdana" w:hAnsi="Verdana" w:cs="Verdana"/>
          <w:sz w:val="20"/>
          <w:szCs w:val="20"/>
        </w:rPr>
        <w:t>..</w:t>
      </w:r>
    </w:p>
    <w:p w:rsidR="00B40AA8" w:rsidRPr="00B964C1" w:rsidRDefault="00B40AA8" w:rsidP="00B40AA8">
      <w:pPr>
        <w:tabs>
          <w:tab w:val="left" w:pos="-1701"/>
        </w:tabs>
        <w:spacing w:after="0" w:line="240" w:lineRule="auto"/>
        <w:ind w:right="567"/>
        <w:jc w:val="both"/>
        <w:rPr>
          <w:rFonts w:ascii="Verdana" w:hAnsi="Verdana" w:cs="Verdana"/>
          <w:sz w:val="20"/>
          <w:szCs w:val="20"/>
        </w:rPr>
      </w:pPr>
    </w:p>
    <w:p w:rsidR="00B40AA8" w:rsidRPr="00B964C1" w:rsidRDefault="00B40AA8" w:rsidP="00B40AA8">
      <w:pPr>
        <w:tabs>
          <w:tab w:val="left" w:pos="-1701"/>
        </w:tabs>
        <w:spacing w:after="0" w:line="240" w:lineRule="auto"/>
        <w:ind w:right="567"/>
        <w:jc w:val="both"/>
        <w:rPr>
          <w:rFonts w:ascii="Verdana" w:hAnsi="Verdana" w:cs="Verdana"/>
          <w:sz w:val="20"/>
          <w:szCs w:val="20"/>
        </w:rPr>
      </w:pPr>
    </w:p>
    <w:p w:rsidR="00B40AA8" w:rsidRPr="00B964C1" w:rsidRDefault="00B40AA8" w:rsidP="00B40AA8">
      <w:pPr>
        <w:tabs>
          <w:tab w:val="left" w:pos="-1701"/>
        </w:tabs>
        <w:spacing w:after="0" w:line="240" w:lineRule="auto"/>
        <w:ind w:right="567"/>
        <w:jc w:val="both"/>
        <w:rPr>
          <w:rFonts w:ascii="Verdana" w:hAnsi="Verdana" w:cs="Verdana"/>
          <w:sz w:val="20"/>
          <w:szCs w:val="20"/>
        </w:rPr>
      </w:pPr>
    </w:p>
    <w:p w:rsidR="00B40AA8" w:rsidRPr="00B964C1" w:rsidRDefault="00B40AA8" w:rsidP="00B40AA8">
      <w:pPr>
        <w:tabs>
          <w:tab w:val="left" w:pos="-1701"/>
        </w:tabs>
        <w:spacing w:after="0" w:line="240" w:lineRule="auto"/>
        <w:ind w:right="567"/>
        <w:jc w:val="both"/>
        <w:rPr>
          <w:rFonts w:ascii="Verdana" w:eastAsia="Verdana" w:hAnsi="Verdana" w:cs="Verdana"/>
          <w:sz w:val="20"/>
          <w:szCs w:val="20"/>
        </w:rPr>
      </w:pPr>
      <w:r w:rsidRPr="00B964C1">
        <w:rPr>
          <w:rFonts w:ascii="Verdana" w:eastAsia="Verdana" w:hAnsi="Verdana" w:cs="Verdana"/>
          <w:sz w:val="20"/>
          <w:szCs w:val="20"/>
        </w:rPr>
        <w:t xml:space="preserve">                                                                                     </w:t>
      </w:r>
      <w:r w:rsidRPr="00B964C1">
        <w:rPr>
          <w:rFonts w:ascii="Verdana" w:hAnsi="Verdana" w:cs="Verdana"/>
          <w:sz w:val="20"/>
          <w:szCs w:val="20"/>
        </w:rPr>
        <w:t>p.</w:t>
      </w:r>
      <w:r w:rsidRPr="00B964C1">
        <w:rPr>
          <w:rFonts w:ascii="Verdana" w:eastAsia="Verdana" w:hAnsi="Verdana" w:cs="Verdana"/>
          <w:sz w:val="20"/>
          <w:szCs w:val="20"/>
        </w:rPr>
        <w:t xml:space="preserve"> </w:t>
      </w:r>
      <w:r w:rsidRPr="00B964C1">
        <w:rPr>
          <w:rFonts w:ascii="Verdana" w:hAnsi="Verdana" w:cs="Verdana"/>
          <w:sz w:val="20"/>
          <w:szCs w:val="20"/>
        </w:rPr>
        <w:t>IL</w:t>
      </w:r>
      <w:r w:rsidRPr="00B964C1">
        <w:rPr>
          <w:rFonts w:ascii="Verdana" w:eastAsia="Verdana" w:hAnsi="Verdana" w:cs="Verdana"/>
          <w:sz w:val="20"/>
          <w:szCs w:val="20"/>
        </w:rPr>
        <w:t xml:space="preserve"> </w:t>
      </w:r>
      <w:r w:rsidRPr="00B964C1">
        <w:rPr>
          <w:rFonts w:ascii="Verdana" w:hAnsi="Verdana" w:cs="Verdana"/>
          <w:sz w:val="20"/>
          <w:szCs w:val="20"/>
        </w:rPr>
        <w:t>SEGRETARIO</w:t>
      </w:r>
      <w:r w:rsidRPr="00B964C1">
        <w:rPr>
          <w:rFonts w:ascii="Verdana" w:eastAsia="Verdana" w:hAnsi="Verdana" w:cs="Verdana"/>
          <w:sz w:val="20"/>
          <w:szCs w:val="20"/>
        </w:rPr>
        <w:t xml:space="preserve"> </w:t>
      </w:r>
      <w:r w:rsidRPr="00B964C1">
        <w:rPr>
          <w:rFonts w:ascii="Verdana" w:hAnsi="Verdana" w:cs="Verdana"/>
          <w:sz w:val="20"/>
          <w:szCs w:val="20"/>
        </w:rPr>
        <w:t>GENERALE</w:t>
      </w:r>
      <w:r w:rsidRPr="00B964C1">
        <w:rPr>
          <w:rFonts w:ascii="Verdana" w:eastAsia="Verdana" w:hAnsi="Verdana" w:cs="Verdana"/>
          <w:sz w:val="20"/>
          <w:szCs w:val="20"/>
        </w:rPr>
        <w:t xml:space="preserve"> </w:t>
      </w:r>
    </w:p>
    <w:p w:rsidR="00B40AA8" w:rsidRPr="00B964C1" w:rsidRDefault="00B40AA8" w:rsidP="00B40AA8">
      <w:pPr>
        <w:tabs>
          <w:tab w:val="left" w:pos="-1701"/>
        </w:tabs>
        <w:spacing w:after="0" w:line="240" w:lineRule="auto"/>
        <w:ind w:right="567"/>
        <w:jc w:val="both"/>
        <w:rPr>
          <w:rFonts w:ascii="Verdana" w:hAnsi="Verdana" w:cs="Verdana"/>
          <w:sz w:val="20"/>
          <w:szCs w:val="20"/>
        </w:rPr>
      </w:pPr>
    </w:p>
    <w:p w:rsidR="00B40AA8" w:rsidRPr="00B964C1" w:rsidRDefault="00B40AA8" w:rsidP="00B40AA8">
      <w:pPr>
        <w:tabs>
          <w:tab w:val="left" w:pos="-1701"/>
        </w:tabs>
        <w:spacing w:after="0" w:line="240" w:lineRule="auto"/>
        <w:ind w:right="567"/>
        <w:jc w:val="both"/>
        <w:rPr>
          <w:rFonts w:ascii="Verdana" w:hAnsi="Verdana" w:cs="Verdana"/>
          <w:sz w:val="20"/>
          <w:szCs w:val="20"/>
        </w:rPr>
      </w:pPr>
    </w:p>
    <w:p w:rsidR="00B40AA8" w:rsidRPr="00B964C1" w:rsidRDefault="00B40AA8" w:rsidP="00B40AA8">
      <w:pPr>
        <w:tabs>
          <w:tab w:val="left" w:pos="-1701"/>
        </w:tabs>
        <w:spacing w:after="0" w:line="240" w:lineRule="auto"/>
        <w:ind w:right="567"/>
        <w:jc w:val="both"/>
        <w:rPr>
          <w:rFonts w:ascii="Verdana" w:hAnsi="Verdana" w:cs="Verdana"/>
          <w:sz w:val="20"/>
          <w:szCs w:val="20"/>
        </w:rPr>
      </w:pPr>
    </w:p>
    <w:p w:rsidR="00B40AA8" w:rsidRPr="00B964C1" w:rsidRDefault="00B40AA8" w:rsidP="00B40AA8">
      <w:pPr>
        <w:tabs>
          <w:tab w:val="left" w:pos="-1701"/>
        </w:tabs>
        <w:spacing w:after="0" w:line="240" w:lineRule="auto"/>
        <w:ind w:right="567"/>
        <w:jc w:val="both"/>
        <w:rPr>
          <w:rFonts w:ascii="Verdana" w:hAnsi="Verdana" w:cs="Verdana"/>
          <w:sz w:val="20"/>
          <w:szCs w:val="20"/>
        </w:rPr>
      </w:pPr>
    </w:p>
    <w:p w:rsidR="00B40AA8" w:rsidRDefault="00B40AA8" w:rsidP="00B40AA8">
      <w:pPr>
        <w:tabs>
          <w:tab w:val="left" w:pos="-1701"/>
        </w:tabs>
        <w:spacing w:after="0" w:line="240" w:lineRule="auto"/>
        <w:ind w:right="567"/>
        <w:jc w:val="both"/>
        <w:rPr>
          <w:rFonts w:ascii="Verdana" w:hAnsi="Verdana" w:cs="Verdana"/>
          <w:sz w:val="20"/>
          <w:szCs w:val="20"/>
        </w:rPr>
      </w:pPr>
    </w:p>
    <w:p w:rsidR="00880A7D" w:rsidRDefault="00880A7D" w:rsidP="00B40AA8">
      <w:pPr>
        <w:tabs>
          <w:tab w:val="left" w:pos="-1701"/>
        </w:tabs>
        <w:spacing w:after="0" w:line="240" w:lineRule="auto"/>
        <w:ind w:right="567"/>
        <w:jc w:val="both"/>
        <w:rPr>
          <w:rFonts w:ascii="Verdana" w:hAnsi="Verdana" w:cs="Verdana"/>
          <w:sz w:val="20"/>
          <w:szCs w:val="20"/>
        </w:rPr>
      </w:pPr>
    </w:p>
    <w:p w:rsidR="00880A7D" w:rsidRDefault="00880A7D" w:rsidP="00B40AA8">
      <w:pPr>
        <w:tabs>
          <w:tab w:val="left" w:pos="-1701"/>
        </w:tabs>
        <w:spacing w:after="0" w:line="240" w:lineRule="auto"/>
        <w:ind w:right="567"/>
        <w:jc w:val="both"/>
        <w:rPr>
          <w:rFonts w:ascii="Verdana" w:hAnsi="Verdana" w:cs="Verdana"/>
          <w:sz w:val="20"/>
          <w:szCs w:val="20"/>
        </w:rPr>
      </w:pPr>
    </w:p>
    <w:p w:rsidR="00880A7D" w:rsidRDefault="00880A7D" w:rsidP="00B40AA8">
      <w:pPr>
        <w:tabs>
          <w:tab w:val="left" w:pos="-1701"/>
        </w:tabs>
        <w:spacing w:after="0" w:line="240" w:lineRule="auto"/>
        <w:ind w:right="567"/>
        <w:jc w:val="both"/>
        <w:rPr>
          <w:rFonts w:ascii="Verdana" w:hAnsi="Verdana" w:cs="Verdana"/>
          <w:sz w:val="20"/>
          <w:szCs w:val="20"/>
        </w:rPr>
      </w:pPr>
    </w:p>
    <w:p w:rsidR="00880A7D" w:rsidRDefault="00880A7D" w:rsidP="00B40AA8">
      <w:pPr>
        <w:tabs>
          <w:tab w:val="left" w:pos="-1701"/>
        </w:tabs>
        <w:spacing w:after="0" w:line="240" w:lineRule="auto"/>
        <w:ind w:right="567"/>
        <w:jc w:val="both"/>
        <w:rPr>
          <w:rFonts w:ascii="Verdana" w:hAnsi="Verdana" w:cs="Verdana"/>
          <w:sz w:val="20"/>
          <w:szCs w:val="20"/>
        </w:rPr>
      </w:pPr>
    </w:p>
    <w:p w:rsidR="00880A7D" w:rsidRDefault="00880A7D" w:rsidP="00B40AA8">
      <w:pPr>
        <w:tabs>
          <w:tab w:val="left" w:pos="-1701"/>
        </w:tabs>
        <w:spacing w:after="0" w:line="240" w:lineRule="auto"/>
        <w:ind w:right="567"/>
        <w:jc w:val="both"/>
        <w:rPr>
          <w:rFonts w:ascii="Verdana" w:hAnsi="Verdana" w:cs="Verdana"/>
          <w:sz w:val="20"/>
          <w:szCs w:val="20"/>
        </w:rPr>
      </w:pPr>
    </w:p>
    <w:p w:rsidR="00880A7D" w:rsidRDefault="00880A7D" w:rsidP="00B40AA8">
      <w:pPr>
        <w:tabs>
          <w:tab w:val="left" w:pos="-1701"/>
        </w:tabs>
        <w:spacing w:after="0" w:line="240" w:lineRule="auto"/>
        <w:ind w:right="567"/>
        <w:jc w:val="both"/>
        <w:rPr>
          <w:rFonts w:ascii="Verdana" w:hAnsi="Verdana" w:cs="Verdana"/>
          <w:sz w:val="20"/>
          <w:szCs w:val="20"/>
        </w:rPr>
      </w:pPr>
    </w:p>
    <w:p w:rsidR="00880A7D" w:rsidRDefault="00880A7D" w:rsidP="00B40AA8">
      <w:pPr>
        <w:tabs>
          <w:tab w:val="left" w:pos="-1701"/>
        </w:tabs>
        <w:spacing w:after="0" w:line="240" w:lineRule="auto"/>
        <w:ind w:right="567"/>
        <w:jc w:val="both"/>
        <w:rPr>
          <w:rFonts w:ascii="Verdana" w:hAnsi="Verdana" w:cs="Verdana"/>
          <w:sz w:val="20"/>
          <w:szCs w:val="20"/>
        </w:rPr>
      </w:pPr>
    </w:p>
    <w:p w:rsidR="00880A7D" w:rsidRDefault="00880A7D" w:rsidP="00B40AA8">
      <w:pPr>
        <w:tabs>
          <w:tab w:val="left" w:pos="-1701"/>
        </w:tabs>
        <w:spacing w:after="0" w:line="240" w:lineRule="auto"/>
        <w:ind w:right="567"/>
        <w:jc w:val="both"/>
        <w:rPr>
          <w:rFonts w:ascii="Verdana" w:hAnsi="Verdana" w:cs="Verdana"/>
          <w:sz w:val="20"/>
          <w:szCs w:val="20"/>
        </w:rPr>
      </w:pPr>
    </w:p>
    <w:p w:rsidR="00880A7D" w:rsidRDefault="00880A7D" w:rsidP="00B40AA8">
      <w:pPr>
        <w:tabs>
          <w:tab w:val="left" w:pos="-1701"/>
        </w:tabs>
        <w:spacing w:after="0" w:line="240" w:lineRule="auto"/>
        <w:ind w:right="567"/>
        <w:jc w:val="both"/>
        <w:rPr>
          <w:rFonts w:ascii="Verdana" w:hAnsi="Verdana" w:cs="Verdana"/>
          <w:sz w:val="20"/>
          <w:szCs w:val="20"/>
        </w:rPr>
      </w:pPr>
    </w:p>
    <w:p w:rsidR="00880A7D" w:rsidRDefault="00880A7D" w:rsidP="00B40AA8">
      <w:pPr>
        <w:tabs>
          <w:tab w:val="left" w:pos="-1701"/>
        </w:tabs>
        <w:spacing w:after="0" w:line="240" w:lineRule="auto"/>
        <w:ind w:right="567"/>
        <w:jc w:val="both"/>
        <w:rPr>
          <w:rFonts w:ascii="Verdana" w:hAnsi="Verdana" w:cs="Verdana"/>
          <w:sz w:val="20"/>
          <w:szCs w:val="20"/>
        </w:rPr>
      </w:pPr>
    </w:p>
    <w:p w:rsidR="00880A7D" w:rsidRDefault="00880A7D" w:rsidP="00B40AA8">
      <w:pPr>
        <w:tabs>
          <w:tab w:val="left" w:pos="-1701"/>
        </w:tabs>
        <w:spacing w:after="0" w:line="240" w:lineRule="auto"/>
        <w:ind w:right="567"/>
        <w:jc w:val="both"/>
        <w:rPr>
          <w:rFonts w:ascii="Verdana" w:hAnsi="Verdana" w:cs="Verdana"/>
          <w:sz w:val="20"/>
          <w:szCs w:val="20"/>
        </w:rPr>
      </w:pPr>
    </w:p>
    <w:p w:rsidR="00880A7D" w:rsidRDefault="00880A7D" w:rsidP="00B40AA8">
      <w:pPr>
        <w:tabs>
          <w:tab w:val="left" w:pos="-1701"/>
        </w:tabs>
        <w:spacing w:after="0" w:line="240" w:lineRule="auto"/>
        <w:ind w:right="567"/>
        <w:jc w:val="both"/>
        <w:rPr>
          <w:rFonts w:ascii="Verdana" w:hAnsi="Verdana" w:cs="Verdana"/>
          <w:sz w:val="20"/>
          <w:szCs w:val="20"/>
        </w:rPr>
      </w:pPr>
    </w:p>
    <w:p w:rsidR="00880A7D" w:rsidRPr="00B964C1" w:rsidRDefault="00880A7D" w:rsidP="00B40AA8">
      <w:pPr>
        <w:tabs>
          <w:tab w:val="left" w:pos="-1701"/>
        </w:tabs>
        <w:spacing w:after="0" w:line="240" w:lineRule="auto"/>
        <w:ind w:right="567"/>
        <w:jc w:val="both"/>
        <w:rPr>
          <w:rFonts w:ascii="Verdana" w:hAnsi="Verdana" w:cs="Verdana"/>
          <w:sz w:val="20"/>
          <w:szCs w:val="20"/>
        </w:rPr>
      </w:pPr>
    </w:p>
    <w:p w:rsidR="00B40AA8" w:rsidRPr="00B964C1" w:rsidRDefault="00B40AA8" w:rsidP="00B40AA8">
      <w:pPr>
        <w:tabs>
          <w:tab w:val="left" w:pos="-1701"/>
        </w:tabs>
        <w:spacing w:after="0" w:line="240" w:lineRule="auto"/>
        <w:ind w:right="567"/>
        <w:jc w:val="both"/>
        <w:rPr>
          <w:rFonts w:ascii="Verdana" w:hAnsi="Verdana" w:cs="Verdana"/>
          <w:sz w:val="20"/>
          <w:szCs w:val="20"/>
        </w:rPr>
      </w:pPr>
    </w:p>
    <w:p w:rsidR="00B40AA8" w:rsidRPr="00B964C1" w:rsidRDefault="00B40AA8" w:rsidP="00B40AA8">
      <w:pPr>
        <w:pStyle w:val="Intestazione"/>
        <w:tabs>
          <w:tab w:val="clear" w:pos="840"/>
          <w:tab w:val="clear" w:pos="1080"/>
          <w:tab w:val="left" w:pos="-8640"/>
          <w:tab w:val="left" w:pos="-7560"/>
          <w:tab w:val="left" w:pos="-6480"/>
          <w:tab w:val="left" w:pos="-5400"/>
          <w:tab w:val="left" w:pos="-4320"/>
          <w:tab w:val="left" w:pos="-3240"/>
          <w:tab w:val="left" w:pos="-2160"/>
          <w:tab w:val="left" w:pos="-1080"/>
        </w:tabs>
        <w:ind w:left="0"/>
        <w:rPr>
          <w:rFonts w:ascii="Verdana" w:hAnsi="Verdana" w:cs="Frutiger LT Std 47 Light Cn"/>
          <w:i w:val="0"/>
        </w:rPr>
      </w:pPr>
      <w:r>
        <w:rPr>
          <w:rFonts w:ascii="Verdana" w:hAnsi="Verdana"/>
          <w:noProof/>
          <w:lang w:val="it-IT" w:eastAsia="it-IT"/>
        </w:rPr>
        <w:lastRenderedPageBreak/>
        <w:drawing>
          <wp:anchor distT="0" distB="0" distL="114935" distR="114935" simplePos="0" relativeHeight="251660288" behindDoc="1" locked="0" layoutInCell="1" allowOverlap="1">
            <wp:simplePos x="0" y="0"/>
            <wp:positionH relativeFrom="column">
              <wp:posOffset>0</wp:posOffset>
            </wp:positionH>
            <wp:positionV relativeFrom="paragraph">
              <wp:posOffset>31750</wp:posOffset>
            </wp:positionV>
            <wp:extent cx="899160" cy="851535"/>
            <wp:effectExtent l="0" t="0" r="0" b="5715"/>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99160" cy="85153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B40AA8" w:rsidRPr="00B964C1" w:rsidRDefault="00B40AA8" w:rsidP="00B40AA8">
      <w:pPr>
        <w:pStyle w:val="Intestazione"/>
        <w:tabs>
          <w:tab w:val="clear" w:pos="840"/>
          <w:tab w:val="clear" w:pos="1080"/>
          <w:tab w:val="left" w:pos="-8640"/>
          <w:tab w:val="left" w:pos="-7560"/>
          <w:tab w:val="left" w:pos="-6480"/>
          <w:tab w:val="left" w:pos="-5400"/>
          <w:tab w:val="left" w:pos="-4320"/>
          <w:tab w:val="left" w:pos="-3240"/>
          <w:tab w:val="left" w:pos="-2160"/>
          <w:tab w:val="left" w:pos="-1080"/>
        </w:tabs>
        <w:ind w:left="0"/>
        <w:rPr>
          <w:rFonts w:ascii="Verdana" w:hAnsi="Verdana" w:cs="Frutiger LT Std 47 Light Cn"/>
          <w:i w:val="0"/>
        </w:rPr>
      </w:pPr>
    </w:p>
    <w:p w:rsidR="00B40AA8" w:rsidRPr="00B964C1" w:rsidRDefault="00B40AA8" w:rsidP="00B40AA8">
      <w:pPr>
        <w:pStyle w:val="Intestazione"/>
        <w:tabs>
          <w:tab w:val="clear" w:pos="840"/>
          <w:tab w:val="clear" w:pos="1080"/>
          <w:tab w:val="left" w:pos="-8640"/>
          <w:tab w:val="left" w:pos="-7560"/>
          <w:tab w:val="left" w:pos="-6480"/>
          <w:tab w:val="left" w:pos="-5400"/>
          <w:tab w:val="left" w:pos="-4320"/>
          <w:tab w:val="left" w:pos="-3240"/>
          <w:tab w:val="left" w:pos="-2160"/>
          <w:tab w:val="left" w:pos="-1080"/>
        </w:tabs>
        <w:ind w:left="0"/>
        <w:rPr>
          <w:rFonts w:ascii="Verdana" w:hAnsi="Verdana" w:cs="Frutiger LT Std 47 Light Cn"/>
          <w:i w:val="0"/>
        </w:rPr>
      </w:pPr>
    </w:p>
    <w:p w:rsidR="00B40AA8" w:rsidRPr="00B964C1" w:rsidRDefault="00B40AA8" w:rsidP="00B40AA8">
      <w:pPr>
        <w:pStyle w:val="Intestazione"/>
        <w:tabs>
          <w:tab w:val="clear" w:pos="840"/>
          <w:tab w:val="clear" w:pos="1080"/>
          <w:tab w:val="left" w:pos="-8640"/>
          <w:tab w:val="left" w:pos="-7560"/>
          <w:tab w:val="left" w:pos="-6480"/>
          <w:tab w:val="left" w:pos="-5400"/>
          <w:tab w:val="left" w:pos="-4320"/>
          <w:tab w:val="left" w:pos="-3240"/>
          <w:tab w:val="left" w:pos="-2160"/>
          <w:tab w:val="left" w:pos="-1080"/>
        </w:tabs>
        <w:ind w:left="0"/>
        <w:rPr>
          <w:rFonts w:ascii="Verdana" w:hAnsi="Verdana" w:cs="Frutiger LT Std 47 Light Cn"/>
          <w:i w:val="0"/>
        </w:rPr>
      </w:pPr>
    </w:p>
    <w:p w:rsidR="00B40AA8" w:rsidRPr="00B964C1" w:rsidRDefault="00B40AA8" w:rsidP="00B40AA8">
      <w:pPr>
        <w:pStyle w:val="Intestazione"/>
        <w:tabs>
          <w:tab w:val="clear" w:pos="840"/>
          <w:tab w:val="clear" w:pos="1080"/>
          <w:tab w:val="left" w:pos="-8640"/>
          <w:tab w:val="left" w:pos="-7560"/>
          <w:tab w:val="left" w:pos="-6480"/>
          <w:tab w:val="left" w:pos="-5400"/>
          <w:tab w:val="left" w:pos="-4320"/>
          <w:tab w:val="left" w:pos="-3240"/>
          <w:tab w:val="left" w:pos="-2160"/>
          <w:tab w:val="left" w:pos="-1080"/>
        </w:tabs>
        <w:ind w:left="0"/>
        <w:rPr>
          <w:rFonts w:ascii="Verdana" w:hAnsi="Verdana" w:cs="Frutiger LT Std 47 Light Cn"/>
          <w:i w:val="0"/>
        </w:rPr>
      </w:pPr>
    </w:p>
    <w:p w:rsidR="00B40AA8" w:rsidRPr="00B964C1" w:rsidRDefault="00B40AA8" w:rsidP="00B40AA8">
      <w:pPr>
        <w:pStyle w:val="Intestazione"/>
        <w:tabs>
          <w:tab w:val="clear" w:pos="840"/>
          <w:tab w:val="clear" w:pos="1080"/>
          <w:tab w:val="left" w:pos="-8640"/>
          <w:tab w:val="left" w:pos="-7560"/>
          <w:tab w:val="left" w:pos="-6480"/>
          <w:tab w:val="left" w:pos="-5400"/>
          <w:tab w:val="left" w:pos="-4320"/>
          <w:tab w:val="left" w:pos="-3240"/>
          <w:tab w:val="left" w:pos="-2160"/>
          <w:tab w:val="left" w:pos="-1080"/>
        </w:tabs>
        <w:ind w:left="0"/>
        <w:rPr>
          <w:rFonts w:ascii="Verdana" w:hAnsi="Verdana" w:cs="Frutiger LT Std 47 Light Cn"/>
          <w:i w:val="0"/>
        </w:rPr>
      </w:pPr>
    </w:p>
    <w:p w:rsidR="00B40AA8" w:rsidRPr="00B964C1" w:rsidRDefault="00B40AA8" w:rsidP="00B40AA8">
      <w:pPr>
        <w:pStyle w:val="Intestazione"/>
        <w:tabs>
          <w:tab w:val="clear" w:pos="840"/>
          <w:tab w:val="clear" w:pos="1080"/>
          <w:tab w:val="left" w:pos="-8640"/>
          <w:tab w:val="left" w:pos="-7560"/>
          <w:tab w:val="left" w:pos="-6480"/>
          <w:tab w:val="left" w:pos="-5400"/>
          <w:tab w:val="left" w:pos="-4320"/>
          <w:tab w:val="left" w:pos="-3240"/>
          <w:tab w:val="left" w:pos="-2160"/>
          <w:tab w:val="left" w:pos="-1080"/>
        </w:tabs>
        <w:ind w:left="0"/>
        <w:rPr>
          <w:rFonts w:ascii="Verdana" w:hAnsi="Verdana" w:cs="Frutiger LT Std 47 Light Cn"/>
          <w:i w:val="0"/>
        </w:rPr>
      </w:pPr>
    </w:p>
    <w:p w:rsidR="00B40AA8" w:rsidRPr="00B964C1" w:rsidRDefault="00B40AA8" w:rsidP="00B40AA8">
      <w:pPr>
        <w:spacing w:after="0" w:line="240" w:lineRule="auto"/>
        <w:ind w:left="15"/>
        <w:rPr>
          <w:rFonts w:ascii="Verdana" w:hAnsi="Verdana" w:cs="Verdana"/>
          <w:sz w:val="20"/>
          <w:szCs w:val="20"/>
        </w:rPr>
      </w:pPr>
      <w:r w:rsidRPr="00B964C1">
        <w:rPr>
          <w:rFonts w:ascii="Verdana" w:hAnsi="Verdana" w:cs="Verdana"/>
          <w:b/>
          <w:sz w:val="20"/>
          <w:szCs w:val="20"/>
        </w:rPr>
        <w:t>Direzione</w:t>
      </w:r>
      <w:r w:rsidRPr="00B964C1">
        <w:rPr>
          <w:rFonts w:ascii="Verdana" w:eastAsia="Verdana" w:hAnsi="Verdana" w:cs="Verdana"/>
          <w:b/>
          <w:sz w:val="20"/>
          <w:szCs w:val="20"/>
        </w:rPr>
        <w:t xml:space="preserve">   </w:t>
      </w:r>
      <w:r w:rsidRPr="00B964C1">
        <w:rPr>
          <w:rFonts w:ascii="Verdana" w:hAnsi="Verdana" w:cs="Verdana"/>
          <w:b/>
          <w:sz w:val="20"/>
          <w:szCs w:val="20"/>
        </w:rPr>
        <w:t>Centrale</w:t>
      </w:r>
      <w:r w:rsidRPr="00B964C1">
        <w:rPr>
          <w:rFonts w:ascii="Verdana" w:eastAsia="Verdana" w:hAnsi="Verdana" w:cs="Verdana"/>
          <w:b/>
          <w:sz w:val="20"/>
          <w:szCs w:val="20"/>
        </w:rPr>
        <w:t xml:space="preserve">   </w:t>
      </w:r>
      <w:r w:rsidRPr="00B964C1">
        <w:rPr>
          <w:rFonts w:ascii="Verdana" w:hAnsi="Verdana" w:cs="Verdana"/>
          <w:sz w:val="20"/>
          <w:szCs w:val="20"/>
        </w:rPr>
        <w:t>Welfare</w:t>
      </w:r>
      <w:r w:rsidRPr="00B964C1">
        <w:rPr>
          <w:rFonts w:ascii="Verdana" w:eastAsia="Verdana" w:hAnsi="Verdana" w:cs="Verdana"/>
          <w:sz w:val="20"/>
          <w:szCs w:val="20"/>
        </w:rPr>
        <w:t xml:space="preserve">  </w:t>
      </w:r>
      <w:r w:rsidRPr="00B964C1">
        <w:rPr>
          <w:rFonts w:ascii="Verdana" w:hAnsi="Verdana" w:cs="Verdana"/>
          <w:sz w:val="20"/>
          <w:szCs w:val="20"/>
        </w:rPr>
        <w:t>e</w:t>
      </w:r>
      <w:r w:rsidRPr="00B964C1">
        <w:rPr>
          <w:rFonts w:ascii="Verdana" w:eastAsia="Verdana" w:hAnsi="Verdana" w:cs="Verdana"/>
          <w:sz w:val="20"/>
          <w:szCs w:val="20"/>
        </w:rPr>
        <w:t xml:space="preserve"> </w:t>
      </w:r>
      <w:r w:rsidRPr="00B964C1">
        <w:rPr>
          <w:rFonts w:ascii="Verdana" w:hAnsi="Verdana" w:cs="Verdana"/>
          <w:sz w:val="20"/>
          <w:szCs w:val="20"/>
        </w:rPr>
        <w:t>Servizi</w:t>
      </w:r>
      <w:r w:rsidRPr="00B964C1">
        <w:rPr>
          <w:rFonts w:ascii="Verdana" w:eastAsia="Verdana" w:hAnsi="Verdana" w:cs="Verdana"/>
          <w:sz w:val="20"/>
          <w:szCs w:val="20"/>
        </w:rPr>
        <w:t xml:space="preserve"> </w:t>
      </w:r>
      <w:r w:rsidRPr="00B964C1">
        <w:rPr>
          <w:rFonts w:ascii="Verdana" w:hAnsi="Verdana" w:cs="Verdana"/>
          <w:sz w:val="20"/>
          <w:szCs w:val="20"/>
        </w:rPr>
        <w:t>Educativi</w:t>
      </w:r>
    </w:p>
    <w:p w:rsidR="00B40AA8" w:rsidRDefault="00B40AA8" w:rsidP="00B40AA8">
      <w:pPr>
        <w:spacing w:after="0" w:line="240" w:lineRule="auto"/>
        <w:ind w:left="15"/>
        <w:rPr>
          <w:rFonts w:ascii="Verdana" w:hAnsi="Verdana" w:cs="Verdana"/>
          <w:sz w:val="20"/>
          <w:szCs w:val="20"/>
        </w:rPr>
      </w:pPr>
      <w:r w:rsidRPr="00B964C1">
        <w:rPr>
          <w:rFonts w:ascii="Verdana" w:hAnsi="Verdana" w:cs="Verdana"/>
          <w:b/>
          <w:sz w:val="20"/>
          <w:szCs w:val="20"/>
        </w:rPr>
        <w:t>Servizio</w:t>
      </w:r>
      <w:r w:rsidRPr="00B964C1">
        <w:rPr>
          <w:rFonts w:ascii="Verdana" w:eastAsia="Verdana" w:hAnsi="Verdana" w:cs="Verdana"/>
          <w:sz w:val="20"/>
          <w:szCs w:val="20"/>
        </w:rPr>
        <w:t xml:space="preserve"> </w:t>
      </w:r>
      <w:r w:rsidRPr="00B964C1">
        <w:rPr>
          <w:rFonts w:ascii="Verdana" w:hAnsi="Verdana" w:cs="Verdana"/>
          <w:sz w:val="20"/>
          <w:szCs w:val="20"/>
        </w:rPr>
        <w:t>Politiche</w:t>
      </w:r>
      <w:r w:rsidRPr="00B964C1">
        <w:rPr>
          <w:rFonts w:ascii="Verdana" w:eastAsia="Verdana" w:hAnsi="Verdana" w:cs="Verdana"/>
          <w:sz w:val="20"/>
          <w:szCs w:val="20"/>
        </w:rPr>
        <w:t xml:space="preserve"> </w:t>
      </w:r>
      <w:r w:rsidRPr="00B964C1">
        <w:rPr>
          <w:rFonts w:ascii="Verdana" w:hAnsi="Verdana" w:cs="Verdana"/>
          <w:sz w:val="20"/>
          <w:szCs w:val="20"/>
        </w:rPr>
        <w:t>per</w:t>
      </w:r>
      <w:r w:rsidRPr="00B964C1">
        <w:rPr>
          <w:rFonts w:ascii="Verdana" w:eastAsia="Verdana" w:hAnsi="Verdana" w:cs="Verdana"/>
          <w:sz w:val="20"/>
          <w:szCs w:val="20"/>
        </w:rPr>
        <w:t xml:space="preserve"> </w:t>
      </w:r>
      <w:r w:rsidRPr="00B964C1">
        <w:rPr>
          <w:rFonts w:ascii="Verdana" w:hAnsi="Verdana" w:cs="Verdana"/>
          <w:sz w:val="20"/>
          <w:szCs w:val="20"/>
        </w:rPr>
        <w:t>l'Infanzia</w:t>
      </w:r>
      <w:r w:rsidRPr="00B964C1">
        <w:rPr>
          <w:rFonts w:ascii="Verdana" w:eastAsia="Verdana" w:hAnsi="Verdana" w:cs="Verdana"/>
          <w:sz w:val="20"/>
          <w:szCs w:val="20"/>
        </w:rPr>
        <w:t xml:space="preserve"> </w:t>
      </w:r>
      <w:r w:rsidRPr="00B964C1">
        <w:rPr>
          <w:rFonts w:ascii="Verdana" w:hAnsi="Verdana" w:cs="Verdana"/>
          <w:sz w:val="20"/>
          <w:szCs w:val="20"/>
        </w:rPr>
        <w:t>e</w:t>
      </w:r>
      <w:r w:rsidRPr="00B964C1">
        <w:rPr>
          <w:rFonts w:ascii="Verdana" w:eastAsia="Verdana" w:hAnsi="Verdana" w:cs="Verdana"/>
          <w:sz w:val="20"/>
          <w:szCs w:val="20"/>
        </w:rPr>
        <w:t xml:space="preserve"> </w:t>
      </w:r>
      <w:r w:rsidRPr="00B964C1">
        <w:rPr>
          <w:rFonts w:ascii="Verdana" w:hAnsi="Verdana" w:cs="Verdana"/>
          <w:sz w:val="20"/>
          <w:szCs w:val="20"/>
        </w:rPr>
        <w:t>l'Adolescenza</w:t>
      </w:r>
    </w:p>
    <w:p w:rsidR="00B40AA8" w:rsidRDefault="00B40AA8" w:rsidP="00B40AA8">
      <w:pPr>
        <w:spacing w:after="0" w:line="240" w:lineRule="auto"/>
        <w:ind w:left="15"/>
        <w:rPr>
          <w:rFonts w:ascii="Verdana" w:hAnsi="Verdana" w:cs="Verdana"/>
          <w:sz w:val="20"/>
          <w:szCs w:val="20"/>
        </w:rPr>
      </w:pPr>
    </w:p>
    <w:p w:rsidR="00B40AA8" w:rsidRDefault="00B40AA8" w:rsidP="00880A7D">
      <w:pPr>
        <w:spacing w:after="0" w:line="240" w:lineRule="auto"/>
        <w:ind w:left="15"/>
        <w:rPr>
          <w:rFonts w:ascii="Verdana" w:hAnsi="Verdana" w:cs="Verdana"/>
          <w:sz w:val="20"/>
          <w:szCs w:val="20"/>
        </w:rPr>
      </w:pPr>
      <w:r>
        <w:rPr>
          <w:rFonts w:ascii="Verdana" w:hAnsi="Verdana"/>
          <w:b/>
          <w:bCs/>
          <w:color w:val="000000"/>
        </w:rPr>
        <w:t>PG/2017/</w:t>
      </w:r>
    </w:p>
    <w:p w:rsidR="00B40AA8" w:rsidRDefault="00B40AA8" w:rsidP="00B40AA8">
      <w:pPr>
        <w:spacing w:after="0" w:line="240" w:lineRule="auto"/>
        <w:ind w:left="4956"/>
        <w:rPr>
          <w:rFonts w:ascii="Verdana" w:hAnsi="Verdana" w:cs="Verdana"/>
          <w:sz w:val="20"/>
          <w:szCs w:val="20"/>
        </w:rPr>
      </w:pPr>
    </w:p>
    <w:p w:rsidR="00B40AA8" w:rsidRPr="00B964C1" w:rsidRDefault="00B40AA8" w:rsidP="00B40AA8">
      <w:pPr>
        <w:spacing w:after="0" w:line="240" w:lineRule="auto"/>
        <w:ind w:left="4956"/>
        <w:rPr>
          <w:rFonts w:ascii="Verdana" w:eastAsia="Verdana" w:hAnsi="Verdana" w:cs="Verdana"/>
          <w:sz w:val="20"/>
          <w:szCs w:val="20"/>
        </w:rPr>
      </w:pPr>
      <w:r w:rsidRPr="00B964C1">
        <w:rPr>
          <w:rFonts w:ascii="Verdana" w:hAnsi="Verdana" w:cs="Verdana"/>
          <w:sz w:val="20"/>
          <w:szCs w:val="20"/>
        </w:rPr>
        <w:t>Al</w:t>
      </w:r>
      <w:r w:rsidRPr="00B964C1">
        <w:rPr>
          <w:rFonts w:ascii="Verdana" w:eastAsia="Verdana" w:hAnsi="Verdana" w:cs="Verdana"/>
          <w:sz w:val="20"/>
          <w:szCs w:val="20"/>
        </w:rPr>
        <w:t>la Direzione Centrale Servizi Finanziari</w:t>
      </w:r>
    </w:p>
    <w:p w:rsidR="00B40AA8" w:rsidRPr="00B964C1" w:rsidRDefault="00B40AA8" w:rsidP="00B40AA8">
      <w:pPr>
        <w:spacing w:after="0" w:line="240" w:lineRule="auto"/>
        <w:ind w:left="4956"/>
        <w:rPr>
          <w:rFonts w:ascii="Verdana" w:eastAsia="Verdana" w:hAnsi="Verdana" w:cs="Verdana"/>
          <w:sz w:val="20"/>
          <w:szCs w:val="20"/>
        </w:rPr>
      </w:pPr>
      <w:r w:rsidRPr="00B964C1">
        <w:rPr>
          <w:rFonts w:ascii="Verdana" w:hAnsi="Verdana" w:cs="Verdana"/>
          <w:sz w:val="20"/>
          <w:szCs w:val="20"/>
        </w:rPr>
        <w:t>Servizio</w:t>
      </w:r>
      <w:r w:rsidRPr="00B964C1">
        <w:rPr>
          <w:rFonts w:ascii="Verdana" w:eastAsia="Verdana" w:hAnsi="Verdana" w:cs="Verdana"/>
          <w:sz w:val="20"/>
          <w:szCs w:val="20"/>
        </w:rPr>
        <w:t xml:space="preserve"> Affari generali e </w:t>
      </w:r>
      <w:r w:rsidRPr="00B964C1">
        <w:rPr>
          <w:rFonts w:ascii="Verdana" w:hAnsi="Verdana" w:cs="Verdana"/>
          <w:sz w:val="20"/>
          <w:szCs w:val="20"/>
        </w:rPr>
        <w:t>Controlli</w:t>
      </w:r>
      <w:r w:rsidRPr="00B964C1">
        <w:rPr>
          <w:rFonts w:ascii="Verdana" w:eastAsia="Verdana" w:hAnsi="Verdana" w:cs="Verdana"/>
          <w:sz w:val="20"/>
          <w:szCs w:val="20"/>
        </w:rPr>
        <w:t xml:space="preserve"> </w:t>
      </w:r>
      <w:r w:rsidRPr="00B964C1">
        <w:rPr>
          <w:rFonts w:ascii="Verdana" w:hAnsi="Verdana" w:cs="Verdana"/>
          <w:sz w:val="20"/>
          <w:szCs w:val="20"/>
        </w:rPr>
        <w:t>i</w:t>
      </w:r>
      <w:r w:rsidRPr="00B964C1">
        <w:rPr>
          <w:rFonts w:ascii="Verdana" w:eastAsia="Verdana" w:hAnsi="Verdana" w:cs="Verdana"/>
          <w:sz w:val="20"/>
          <w:szCs w:val="20"/>
        </w:rPr>
        <w:t>nterni</w:t>
      </w:r>
    </w:p>
    <w:p w:rsidR="00B40AA8" w:rsidRPr="00B964C1" w:rsidRDefault="00B40AA8" w:rsidP="00B40AA8">
      <w:pPr>
        <w:spacing w:after="0" w:line="240" w:lineRule="auto"/>
        <w:ind w:left="4956"/>
        <w:rPr>
          <w:rFonts w:ascii="Verdana" w:eastAsia="Verdana" w:hAnsi="Verdana" w:cs="Verdana"/>
          <w:sz w:val="20"/>
          <w:szCs w:val="20"/>
        </w:rPr>
      </w:pPr>
      <w:r w:rsidRPr="00B964C1">
        <w:rPr>
          <w:rFonts w:ascii="Verdana" w:eastAsia="Verdana" w:hAnsi="Verdana" w:cs="Verdana"/>
          <w:sz w:val="20"/>
          <w:szCs w:val="20"/>
        </w:rPr>
        <w:t>UO Monitoraggio atti</w:t>
      </w:r>
    </w:p>
    <w:p w:rsidR="00B40AA8" w:rsidRPr="00B964C1" w:rsidRDefault="00B40AA8" w:rsidP="00B40AA8">
      <w:pPr>
        <w:spacing w:after="0" w:line="240" w:lineRule="auto"/>
        <w:ind w:left="4956"/>
        <w:rPr>
          <w:rFonts w:ascii="Verdana" w:hAnsi="Verdana" w:cs="Verdana"/>
          <w:sz w:val="20"/>
          <w:szCs w:val="20"/>
        </w:rPr>
      </w:pPr>
    </w:p>
    <w:p w:rsidR="00B40AA8" w:rsidRPr="00B964C1" w:rsidRDefault="00B40AA8" w:rsidP="00B40AA8">
      <w:pPr>
        <w:spacing w:after="0" w:line="240" w:lineRule="auto"/>
        <w:ind w:left="4956"/>
        <w:rPr>
          <w:rFonts w:ascii="Verdana" w:hAnsi="Verdana" w:cs="Verdana"/>
          <w:sz w:val="20"/>
          <w:szCs w:val="20"/>
        </w:rPr>
      </w:pPr>
      <w:r w:rsidRPr="00B964C1">
        <w:rPr>
          <w:rFonts w:ascii="Verdana" w:hAnsi="Verdana" w:cs="Verdana"/>
          <w:sz w:val="20"/>
          <w:szCs w:val="20"/>
        </w:rPr>
        <w:t>S</w:t>
      </w:r>
      <w:r w:rsidRPr="00B964C1">
        <w:rPr>
          <w:rFonts w:ascii="Verdana" w:eastAsia="Verdana" w:hAnsi="Verdana" w:cs="Verdana"/>
          <w:sz w:val="20"/>
          <w:szCs w:val="20"/>
        </w:rPr>
        <w:t xml:space="preserve">  </w:t>
      </w:r>
      <w:r w:rsidRPr="00B964C1">
        <w:rPr>
          <w:rFonts w:ascii="Verdana" w:hAnsi="Verdana" w:cs="Verdana"/>
          <w:sz w:val="20"/>
          <w:szCs w:val="20"/>
        </w:rPr>
        <w:t>E</w:t>
      </w:r>
      <w:r w:rsidRPr="00B964C1">
        <w:rPr>
          <w:rFonts w:ascii="Verdana" w:eastAsia="Verdana" w:hAnsi="Verdana" w:cs="Verdana"/>
          <w:sz w:val="20"/>
          <w:szCs w:val="20"/>
        </w:rPr>
        <w:t xml:space="preserve">  </w:t>
      </w:r>
      <w:r w:rsidRPr="00B964C1">
        <w:rPr>
          <w:rFonts w:ascii="Verdana" w:hAnsi="Verdana" w:cs="Verdana"/>
          <w:sz w:val="20"/>
          <w:szCs w:val="20"/>
        </w:rPr>
        <w:t>D</w:t>
      </w:r>
      <w:r w:rsidRPr="00B964C1">
        <w:rPr>
          <w:rFonts w:ascii="Verdana" w:eastAsia="Verdana" w:hAnsi="Verdana" w:cs="Verdana"/>
          <w:sz w:val="20"/>
          <w:szCs w:val="20"/>
        </w:rPr>
        <w:t xml:space="preserve">  </w:t>
      </w:r>
      <w:r w:rsidRPr="00B964C1">
        <w:rPr>
          <w:rFonts w:ascii="Verdana" w:hAnsi="Verdana" w:cs="Verdana"/>
          <w:sz w:val="20"/>
          <w:szCs w:val="20"/>
        </w:rPr>
        <w:t>E</w:t>
      </w:r>
    </w:p>
    <w:p w:rsidR="00B40AA8" w:rsidRPr="00B964C1" w:rsidRDefault="00B40AA8" w:rsidP="00B40AA8">
      <w:pPr>
        <w:spacing w:after="0" w:line="240" w:lineRule="auto"/>
        <w:rPr>
          <w:rFonts w:ascii="Verdana" w:hAnsi="Verdana" w:cs="Verdana"/>
          <w:sz w:val="20"/>
          <w:szCs w:val="20"/>
        </w:rPr>
      </w:pPr>
    </w:p>
    <w:p w:rsidR="00B40AA8" w:rsidRPr="00B964C1" w:rsidRDefault="00B40AA8" w:rsidP="00B40AA8">
      <w:pPr>
        <w:spacing w:after="0" w:line="240" w:lineRule="auto"/>
        <w:rPr>
          <w:rFonts w:ascii="Verdana" w:hAnsi="Verdana" w:cs="Verdana"/>
          <w:sz w:val="20"/>
          <w:szCs w:val="20"/>
        </w:rPr>
      </w:pPr>
    </w:p>
    <w:p w:rsidR="00B40AA8" w:rsidRPr="00B964C1" w:rsidRDefault="00B40AA8" w:rsidP="00B40AA8">
      <w:pPr>
        <w:spacing w:after="0" w:line="240" w:lineRule="auto"/>
        <w:ind w:left="1276" w:right="-285" w:hanging="1276"/>
        <w:rPr>
          <w:rFonts w:ascii="Verdana" w:hAnsi="Verdana" w:cs="Verdana"/>
          <w:sz w:val="20"/>
          <w:szCs w:val="20"/>
        </w:rPr>
      </w:pPr>
      <w:r w:rsidRPr="00B964C1">
        <w:rPr>
          <w:rFonts w:ascii="Verdana" w:hAnsi="Verdana" w:cs="Verdana"/>
          <w:b/>
          <w:sz w:val="20"/>
          <w:szCs w:val="20"/>
        </w:rPr>
        <w:t>OGGETTO:</w:t>
      </w:r>
      <w:r w:rsidRPr="00B964C1">
        <w:rPr>
          <w:rFonts w:ascii="Verdana" w:eastAsia="Verdana" w:hAnsi="Verdana" w:cs="Verdana"/>
          <w:b/>
          <w:sz w:val="20"/>
          <w:szCs w:val="20"/>
        </w:rPr>
        <w:t xml:space="preserve"> </w:t>
      </w:r>
      <w:r w:rsidRPr="00B964C1">
        <w:rPr>
          <w:rFonts w:ascii="Verdana" w:hAnsi="Verdana" w:cs="Verdana"/>
          <w:sz w:val="20"/>
          <w:szCs w:val="20"/>
        </w:rPr>
        <w:t>Schema</w:t>
      </w:r>
      <w:r w:rsidRPr="00B964C1">
        <w:rPr>
          <w:rFonts w:ascii="Verdana" w:eastAsia="Verdana" w:hAnsi="Verdana" w:cs="Verdana"/>
          <w:sz w:val="20"/>
          <w:szCs w:val="20"/>
        </w:rPr>
        <w:t xml:space="preserve"> </w:t>
      </w:r>
      <w:r w:rsidRPr="00B964C1">
        <w:rPr>
          <w:rFonts w:ascii="Verdana" w:hAnsi="Verdana" w:cs="Verdana"/>
          <w:sz w:val="20"/>
          <w:szCs w:val="20"/>
        </w:rPr>
        <w:t>di</w:t>
      </w:r>
      <w:r w:rsidRPr="00B964C1">
        <w:rPr>
          <w:rFonts w:ascii="Verdana" w:eastAsia="Verdana" w:hAnsi="Verdana" w:cs="Verdana"/>
          <w:sz w:val="20"/>
          <w:szCs w:val="20"/>
        </w:rPr>
        <w:t xml:space="preserve"> </w:t>
      </w:r>
      <w:r w:rsidRPr="00B964C1">
        <w:rPr>
          <w:rFonts w:ascii="Verdana" w:hAnsi="Verdana" w:cs="Verdana"/>
          <w:sz w:val="20"/>
          <w:szCs w:val="20"/>
        </w:rPr>
        <w:t>determinazione</w:t>
      </w:r>
      <w:r w:rsidRPr="00B964C1">
        <w:rPr>
          <w:rFonts w:ascii="Verdana" w:eastAsia="Verdana" w:hAnsi="Verdana" w:cs="Verdana"/>
          <w:sz w:val="20"/>
          <w:szCs w:val="20"/>
        </w:rPr>
        <w:t xml:space="preserve"> </w:t>
      </w:r>
      <w:r w:rsidRPr="00B964C1">
        <w:rPr>
          <w:rFonts w:ascii="Verdana" w:hAnsi="Verdana" w:cs="Verdana"/>
          <w:sz w:val="20"/>
          <w:szCs w:val="20"/>
        </w:rPr>
        <w:t>trasmesso</w:t>
      </w:r>
      <w:r w:rsidRPr="00B964C1">
        <w:rPr>
          <w:rFonts w:ascii="Verdana" w:eastAsia="Verdana" w:hAnsi="Verdana" w:cs="Verdana"/>
          <w:sz w:val="20"/>
          <w:szCs w:val="20"/>
        </w:rPr>
        <w:t xml:space="preserve"> </w:t>
      </w:r>
      <w:r w:rsidRPr="00B964C1">
        <w:rPr>
          <w:rFonts w:ascii="Verdana" w:hAnsi="Verdana" w:cs="Verdana"/>
          <w:sz w:val="20"/>
          <w:szCs w:val="20"/>
        </w:rPr>
        <w:t>per</w:t>
      </w:r>
      <w:r w:rsidRPr="00B964C1">
        <w:rPr>
          <w:rFonts w:ascii="Verdana" w:eastAsia="Verdana" w:hAnsi="Verdana" w:cs="Verdana"/>
          <w:sz w:val="20"/>
          <w:szCs w:val="20"/>
        </w:rPr>
        <w:t xml:space="preserve"> </w:t>
      </w:r>
      <w:r w:rsidRPr="00B964C1">
        <w:rPr>
          <w:rFonts w:ascii="Verdana" w:hAnsi="Verdana" w:cs="Verdana"/>
          <w:sz w:val="20"/>
          <w:szCs w:val="20"/>
        </w:rPr>
        <w:t>il</w:t>
      </w:r>
      <w:r w:rsidRPr="00B964C1">
        <w:rPr>
          <w:rFonts w:ascii="Verdana" w:eastAsia="Verdana" w:hAnsi="Verdana" w:cs="Verdana"/>
          <w:sz w:val="20"/>
          <w:szCs w:val="20"/>
        </w:rPr>
        <w:t xml:space="preserve"> </w:t>
      </w:r>
      <w:r w:rsidRPr="00B964C1">
        <w:rPr>
          <w:rFonts w:ascii="Verdana" w:hAnsi="Verdana" w:cs="Verdana"/>
          <w:sz w:val="20"/>
          <w:szCs w:val="20"/>
        </w:rPr>
        <w:t>parere</w:t>
      </w:r>
      <w:r w:rsidRPr="00B964C1">
        <w:rPr>
          <w:rFonts w:ascii="Verdana" w:eastAsia="Verdana" w:hAnsi="Verdana" w:cs="Verdana"/>
          <w:sz w:val="20"/>
          <w:szCs w:val="20"/>
        </w:rPr>
        <w:t xml:space="preserve"> </w:t>
      </w:r>
      <w:r w:rsidRPr="00B964C1">
        <w:rPr>
          <w:rFonts w:ascii="Verdana" w:hAnsi="Verdana" w:cs="Verdana"/>
          <w:sz w:val="20"/>
          <w:szCs w:val="20"/>
        </w:rPr>
        <w:t>di</w:t>
      </w:r>
      <w:r w:rsidRPr="00B964C1">
        <w:rPr>
          <w:rFonts w:ascii="Verdana" w:eastAsia="Verdana" w:hAnsi="Verdana" w:cs="Verdana"/>
          <w:sz w:val="20"/>
          <w:szCs w:val="20"/>
        </w:rPr>
        <w:t xml:space="preserve"> </w:t>
      </w:r>
      <w:r w:rsidRPr="00B964C1">
        <w:rPr>
          <w:rFonts w:ascii="Verdana" w:hAnsi="Verdana" w:cs="Verdana"/>
          <w:sz w:val="20"/>
          <w:szCs w:val="20"/>
        </w:rPr>
        <w:t>regolarità</w:t>
      </w:r>
      <w:r w:rsidRPr="00B964C1">
        <w:rPr>
          <w:rFonts w:ascii="Verdana" w:eastAsia="Verdana" w:hAnsi="Verdana" w:cs="Verdana"/>
          <w:sz w:val="20"/>
          <w:szCs w:val="20"/>
        </w:rPr>
        <w:t xml:space="preserve"> </w:t>
      </w:r>
      <w:r w:rsidRPr="00B964C1">
        <w:rPr>
          <w:rFonts w:ascii="Verdana" w:hAnsi="Verdana" w:cs="Verdana"/>
          <w:sz w:val="20"/>
          <w:szCs w:val="20"/>
        </w:rPr>
        <w:t>contabile</w:t>
      </w:r>
      <w:r w:rsidRPr="00B964C1">
        <w:rPr>
          <w:rFonts w:ascii="Verdana" w:eastAsia="Verdana" w:hAnsi="Verdana" w:cs="Verdana"/>
          <w:sz w:val="20"/>
          <w:szCs w:val="20"/>
        </w:rPr>
        <w:t xml:space="preserve"> </w:t>
      </w:r>
    </w:p>
    <w:p w:rsidR="00B40AA8" w:rsidRPr="00B964C1" w:rsidRDefault="00B40AA8" w:rsidP="00B40AA8">
      <w:pPr>
        <w:spacing w:after="0" w:line="240" w:lineRule="auto"/>
        <w:ind w:right="-285" w:hanging="567"/>
        <w:rPr>
          <w:rFonts w:ascii="Verdana" w:hAnsi="Verdana" w:cs="Verdana"/>
          <w:sz w:val="20"/>
          <w:szCs w:val="20"/>
        </w:rPr>
      </w:pPr>
    </w:p>
    <w:tbl>
      <w:tblPr>
        <w:tblW w:w="9724" w:type="dxa"/>
        <w:tblInd w:w="-52" w:type="dxa"/>
        <w:tblLayout w:type="fixed"/>
        <w:tblCellMar>
          <w:left w:w="70" w:type="dxa"/>
          <w:right w:w="70" w:type="dxa"/>
        </w:tblCellMar>
        <w:tblLook w:val="0000" w:firstRow="0" w:lastRow="0" w:firstColumn="0" w:lastColumn="0" w:noHBand="0" w:noVBand="0"/>
      </w:tblPr>
      <w:tblGrid>
        <w:gridCol w:w="1682"/>
        <w:gridCol w:w="1282"/>
        <w:gridCol w:w="4188"/>
        <w:gridCol w:w="2572"/>
      </w:tblGrid>
      <w:tr w:rsidR="00B40AA8" w:rsidRPr="00B964C1" w:rsidTr="004B53C8">
        <w:tc>
          <w:tcPr>
            <w:tcW w:w="2964" w:type="dxa"/>
            <w:gridSpan w:val="2"/>
            <w:tcBorders>
              <w:top w:val="single" w:sz="4" w:space="0" w:color="000000"/>
              <w:left w:val="single" w:sz="4" w:space="0" w:color="000000"/>
              <w:bottom w:val="single" w:sz="4" w:space="0" w:color="000000"/>
            </w:tcBorders>
            <w:shd w:val="clear" w:color="auto" w:fill="auto"/>
          </w:tcPr>
          <w:p w:rsidR="00B40AA8" w:rsidRPr="00B964C1" w:rsidRDefault="00B40AA8" w:rsidP="004B53C8">
            <w:pPr>
              <w:snapToGrid w:val="0"/>
              <w:spacing w:after="0" w:line="240" w:lineRule="auto"/>
              <w:jc w:val="center"/>
              <w:rPr>
                <w:rFonts w:ascii="Verdana" w:hAnsi="Verdana" w:cs="Verdana"/>
                <w:b/>
                <w:sz w:val="20"/>
                <w:szCs w:val="20"/>
              </w:rPr>
            </w:pPr>
            <w:r w:rsidRPr="00B964C1">
              <w:rPr>
                <w:rFonts w:ascii="Verdana" w:hAnsi="Verdana" w:cs="Verdana"/>
                <w:b/>
                <w:sz w:val="20"/>
                <w:szCs w:val="20"/>
              </w:rPr>
              <w:t>PROTOCOLLO</w:t>
            </w:r>
          </w:p>
        </w:tc>
        <w:tc>
          <w:tcPr>
            <w:tcW w:w="4188" w:type="dxa"/>
            <w:tcBorders>
              <w:top w:val="single" w:sz="4" w:space="0" w:color="000000"/>
              <w:left w:val="single" w:sz="4" w:space="0" w:color="000000"/>
              <w:bottom w:val="single" w:sz="4" w:space="0" w:color="000000"/>
            </w:tcBorders>
            <w:shd w:val="clear" w:color="auto" w:fill="auto"/>
          </w:tcPr>
          <w:p w:rsidR="00B40AA8" w:rsidRPr="00B964C1" w:rsidRDefault="00B40AA8" w:rsidP="004B53C8">
            <w:pPr>
              <w:snapToGrid w:val="0"/>
              <w:spacing w:after="0" w:line="240" w:lineRule="auto"/>
              <w:jc w:val="center"/>
              <w:rPr>
                <w:rFonts w:ascii="Verdana" w:hAnsi="Verdana" w:cs="Verdana"/>
                <w:sz w:val="20"/>
                <w:szCs w:val="20"/>
              </w:rPr>
            </w:pPr>
          </w:p>
        </w:tc>
        <w:tc>
          <w:tcPr>
            <w:tcW w:w="2572" w:type="dxa"/>
            <w:tcBorders>
              <w:top w:val="single" w:sz="4" w:space="0" w:color="000000"/>
              <w:left w:val="single" w:sz="4" w:space="0" w:color="000000"/>
              <w:bottom w:val="single" w:sz="4" w:space="0" w:color="000000"/>
              <w:right w:val="single" w:sz="4" w:space="0" w:color="000000"/>
            </w:tcBorders>
            <w:shd w:val="clear" w:color="auto" w:fill="auto"/>
          </w:tcPr>
          <w:p w:rsidR="00B40AA8" w:rsidRPr="00B964C1" w:rsidRDefault="00B40AA8" w:rsidP="004B53C8">
            <w:pPr>
              <w:snapToGrid w:val="0"/>
              <w:spacing w:after="0" w:line="240" w:lineRule="auto"/>
              <w:jc w:val="center"/>
              <w:rPr>
                <w:rFonts w:ascii="Verdana" w:hAnsi="Verdana" w:cs="Verdana"/>
                <w:sz w:val="20"/>
                <w:szCs w:val="20"/>
              </w:rPr>
            </w:pPr>
          </w:p>
        </w:tc>
      </w:tr>
      <w:tr w:rsidR="00B40AA8" w:rsidRPr="00B964C1" w:rsidTr="004B53C8">
        <w:tc>
          <w:tcPr>
            <w:tcW w:w="1682" w:type="dxa"/>
            <w:tcBorders>
              <w:top w:val="single" w:sz="4" w:space="0" w:color="000000"/>
              <w:left w:val="single" w:sz="4" w:space="0" w:color="000000"/>
              <w:bottom w:val="single" w:sz="4" w:space="0" w:color="000000"/>
            </w:tcBorders>
            <w:shd w:val="clear" w:color="auto" w:fill="auto"/>
          </w:tcPr>
          <w:p w:rsidR="00B40AA8" w:rsidRPr="00B964C1" w:rsidRDefault="00B40AA8" w:rsidP="004B53C8">
            <w:pPr>
              <w:snapToGrid w:val="0"/>
              <w:spacing w:after="0" w:line="240" w:lineRule="auto"/>
              <w:rPr>
                <w:rFonts w:ascii="Verdana" w:hAnsi="Verdana" w:cs="Verdana"/>
                <w:sz w:val="20"/>
                <w:szCs w:val="20"/>
              </w:rPr>
            </w:pPr>
          </w:p>
          <w:p w:rsidR="00B40AA8" w:rsidRPr="00B964C1" w:rsidRDefault="00B40AA8" w:rsidP="004B53C8">
            <w:pPr>
              <w:spacing w:after="0" w:line="240" w:lineRule="auto"/>
              <w:jc w:val="center"/>
              <w:rPr>
                <w:rFonts w:ascii="Verdana" w:hAnsi="Verdana" w:cs="Verdana"/>
                <w:b/>
                <w:sz w:val="20"/>
                <w:szCs w:val="20"/>
              </w:rPr>
            </w:pPr>
            <w:r w:rsidRPr="00B964C1">
              <w:rPr>
                <w:rFonts w:ascii="Verdana" w:hAnsi="Verdana" w:cs="Verdana"/>
                <w:b/>
                <w:sz w:val="20"/>
                <w:szCs w:val="20"/>
              </w:rPr>
              <w:t>DATA</w:t>
            </w:r>
          </w:p>
        </w:tc>
        <w:tc>
          <w:tcPr>
            <w:tcW w:w="1282" w:type="dxa"/>
            <w:tcBorders>
              <w:top w:val="single" w:sz="4" w:space="0" w:color="000000"/>
              <w:left w:val="single" w:sz="4" w:space="0" w:color="000000"/>
              <w:bottom w:val="single" w:sz="4" w:space="0" w:color="000000"/>
            </w:tcBorders>
            <w:shd w:val="clear" w:color="auto" w:fill="auto"/>
          </w:tcPr>
          <w:p w:rsidR="00B40AA8" w:rsidRPr="00B964C1" w:rsidRDefault="00B40AA8" w:rsidP="004B53C8">
            <w:pPr>
              <w:snapToGrid w:val="0"/>
              <w:spacing w:after="0" w:line="240" w:lineRule="auto"/>
              <w:rPr>
                <w:rFonts w:ascii="Verdana" w:hAnsi="Verdana" w:cs="Verdana"/>
                <w:sz w:val="20"/>
                <w:szCs w:val="20"/>
              </w:rPr>
            </w:pPr>
          </w:p>
          <w:p w:rsidR="00B40AA8" w:rsidRPr="00B964C1" w:rsidRDefault="00B40AA8" w:rsidP="004B53C8">
            <w:pPr>
              <w:spacing w:after="0" w:line="240" w:lineRule="auto"/>
              <w:jc w:val="center"/>
              <w:rPr>
                <w:rFonts w:ascii="Verdana" w:hAnsi="Verdana" w:cs="Verdana"/>
                <w:b/>
                <w:sz w:val="20"/>
                <w:szCs w:val="20"/>
              </w:rPr>
            </w:pPr>
            <w:r w:rsidRPr="00B964C1">
              <w:rPr>
                <w:rFonts w:ascii="Verdana" w:hAnsi="Verdana" w:cs="Verdana"/>
                <w:b/>
                <w:sz w:val="20"/>
                <w:szCs w:val="20"/>
              </w:rPr>
              <w:t>NUMERO</w:t>
            </w:r>
          </w:p>
        </w:tc>
        <w:tc>
          <w:tcPr>
            <w:tcW w:w="4188" w:type="dxa"/>
            <w:tcBorders>
              <w:top w:val="single" w:sz="4" w:space="0" w:color="000000"/>
              <w:left w:val="single" w:sz="4" w:space="0" w:color="000000"/>
              <w:bottom w:val="single" w:sz="4" w:space="0" w:color="000000"/>
            </w:tcBorders>
            <w:shd w:val="clear" w:color="auto" w:fill="auto"/>
          </w:tcPr>
          <w:p w:rsidR="00B40AA8" w:rsidRPr="00B964C1" w:rsidRDefault="00B40AA8" w:rsidP="00B40AA8">
            <w:pPr>
              <w:pStyle w:val="Titolo3"/>
              <w:numPr>
                <w:ilvl w:val="2"/>
                <w:numId w:val="9"/>
              </w:numPr>
              <w:tabs>
                <w:tab w:val="left" w:pos="0"/>
              </w:tabs>
              <w:snapToGrid w:val="0"/>
              <w:rPr>
                <w:rFonts w:ascii="Verdana" w:hAnsi="Verdana" w:cs="Verdana"/>
                <w:sz w:val="20"/>
                <w:lang w:val="it-IT"/>
              </w:rPr>
            </w:pPr>
            <w:r w:rsidRPr="00B964C1">
              <w:rPr>
                <w:rFonts w:ascii="Verdana" w:hAnsi="Verdana" w:cs="Verdana"/>
                <w:sz w:val="20"/>
                <w:lang w:val="it-IT"/>
              </w:rPr>
              <w:t>O</w:t>
            </w:r>
            <w:r w:rsidRPr="00B964C1">
              <w:rPr>
                <w:rFonts w:ascii="Verdana" w:eastAsia="Verdana" w:hAnsi="Verdana" w:cs="Verdana"/>
                <w:sz w:val="20"/>
                <w:lang w:val="it-IT"/>
              </w:rPr>
              <w:t xml:space="preserve">    </w:t>
            </w:r>
            <w:r w:rsidRPr="00B964C1">
              <w:rPr>
                <w:rFonts w:ascii="Verdana" w:hAnsi="Verdana" w:cs="Verdana"/>
                <w:sz w:val="20"/>
                <w:lang w:val="it-IT"/>
              </w:rPr>
              <w:t>G</w:t>
            </w:r>
            <w:r w:rsidRPr="00B964C1">
              <w:rPr>
                <w:rFonts w:ascii="Verdana" w:eastAsia="Verdana" w:hAnsi="Verdana" w:cs="Verdana"/>
                <w:sz w:val="20"/>
                <w:lang w:val="it-IT"/>
              </w:rPr>
              <w:t xml:space="preserve">   </w:t>
            </w:r>
            <w:r w:rsidRPr="00B964C1">
              <w:rPr>
                <w:rFonts w:ascii="Verdana" w:hAnsi="Verdana" w:cs="Verdana"/>
                <w:sz w:val="20"/>
                <w:lang w:val="it-IT"/>
              </w:rPr>
              <w:t>G</w:t>
            </w:r>
            <w:r w:rsidRPr="00B964C1">
              <w:rPr>
                <w:rFonts w:ascii="Verdana" w:eastAsia="Verdana" w:hAnsi="Verdana" w:cs="Verdana"/>
                <w:sz w:val="20"/>
                <w:lang w:val="it-IT"/>
              </w:rPr>
              <w:t xml:space="preserve">   </w:t>
            </w:r>
            <w:r w:rsidRPr="00B964C1">
              <w:rPr>
                <w:rFonts w:ascii="Verdana" w:hAnsi="Verdana" w:cs="Verdana"/>
                <w:sz w:val="20"/>
                <w:lang w:val="it-IT"/>
              </w:rPr>
              <w:t>E</w:t>
            </w:r>
            <w:r w:rsidRPr="00B964C1">
              <w:rPr>
                <w:rFonts w:ascii="Verdana" w:eastAsia="Verdana" w:hAnsi="Verdana" w:cs="Verdana"/>
                <w:sz w:val="20"/>
                <w:lang w:val="it-IT"/>
              </w:rPr>
              <w:t xml:space="preserve">   </w:t>
            </w:r>
            <w:r w:rsidRPr="00B964C1">
              <w:rPr>
                <w:rFonts w:ascii="Verdana" w:hAnsi="Verdana" w:cs="Verdana"/>
                <w:sz w:val="20"/>
                <w:lang w:val="it-IT"/>
              </w:rPr>
              <w:t>T</w:t>
            </w:r>
            <w:r w:rsidRPr="00B964C1">
              <w:rPr>
                <w:rFonts w:ascii="Verdana" w:eastAsia="Verdana" w:hAnsi="Verdana" w:cs="Verdana"/>
                <w:sz w:val="20"/>
                <w:lang w:val="it-IT"/>
              </w:rPr>
              <w:t xml:space="preserve">   </w:t>
            </w:r>
            <w:r w:rsidRPr="00B964C1">
              <w:rPr>
                <w:rFonts w:ascii="Verdana" w:hAnsi="Verdana" w:cs="Verdana"/>
                <w:sz w:val="20"/>
                <w:lang w:val="it-IT"/>
              </w:rPr>
              <w:t>T</w:t>
            </w:r>
            <w:r w:rsidRPr="00B964C1">
              <w:rPr>
                <w:rFonts w:ascii="Verdana" w:eastAsia="Verdana" w:hAnsi="Verdana" w:cs="Verdana"/>
                <w:sz w:val="20"/>
                <w:lang w:val="it-IT"/>
              </w:rPr>
              <w:t xml:space="preserve">   </w:t>
            </w:r>
            <w:r w:rsidRPr="00B964C1">
              <w:rPr>
                <w:rFonts w:ascii="Verdana" w:hAnsi="Verdana" w:cs="Verdana"/>
                <w:sz w:val="20"/>
                <w:lang w:val="it-IT"/>
              </w:rPr>
              <w:t>O</w:t>
            </w:r>
          </w:p>
        </w:tc>
        <w:tc>
          <w:tcPr>
            <w:tcW w:w="2572" w:type="dxa"/>
            <w:tcBorders>
              <w:top w:val="single" w:sz="4" w:space="0" w:color="000000"/>
              <w:left w:val="single" w:sz="4" w:space="0" w:color="000000"/>
              <w:bottom w:val="single" w:sz="4" w:space="0" w:color="000000"/>
              <w:right w:val="single" w:sz="4" w:space="0" w:color="000000"/>
            </w:tcBorders>
            <w:shd w:val="clear" w:color="auto" w:fill="auto"/>
          </w:tcPr>
          <w:p w:rsidR="00B40AA8" w:rsidRPr="00B964C1" w:rsidRDefault="00B40AA8" w:rsidP="004B53C8">
            <w:pPr>
              <w:snapToGrid w:val="0"/>
              <w:spacing w:after="0" w:line="240" w:lineRule="auto"/>
              <w:jc w:val="center"/>
              <w:rPr>
                <w:rFonts w:ascii="Verdana" w:hAnsi="Verdana" w:cs="Verdana"/>
                <w:sz w:val="20"/>
                <w:szCs w:val="20"/>
              </w:rPr>
            </w:pPr>
            <w:r w:rsidRPr="00B964C1">
              <w:rPr>
                <w:rFonts w:ascii="Verdana" w:hAnsi="Verdana" w:cs="Verdana"/>
                <w:sz w:val="20"/>
                <w:szCs w:val="20"/>
              </w:rPr>
              <w:t>Spazio</w:t>
            </w:r>
            <w:r w:rsidRPr="00B964C1">
              <w:rPr>
                <w:rFonts w:ascii="Verdana" w:eastAsia="Verdana" w:hAnsi="Verdana" w:cs="Verdana"/>
                <w:sz w:val="20"/>
                <w:szCs w:val="20"/>
              </w:rPr>
              <w:t xml:space="preserve"> </w:t>
            </w:r>
            <w:r w:rsidRPr="00B964C1">
              <w:rPr>
                <w:rFonts w:ascii="Verdana" w:hAnsi="Verdana" w:cs="Verdana"/>
                <w:sz w:val="20"/>
                <w:szCs w:val="20"/>
              </w:rPr>
              <w:t>riservato</w:t>
            </w:r>
            <w:r w:rsidRPr="00B964C1">
              <w:rPr>
                <w:rFonts w:ascii="Verdana" w:eastAsia="Verdana" w:hAnsi="Verdana" w:cs="Verdana"/>
                <w:sz w:val="20"/>
                <w:szCs w:val="20"/>
              </w:rPr>
              <w:t xml:space="preserve"> </w:t>
            </w:r>
            <w:r w:rsidRPr="00B964C1">
              <w:rPr>
                <w:rFonts w:ascii="Verdana" w:hAnsi="Verdana" w:cs="Verdana"/>
                <w:sz w:val="20"/>
                <w:szCs w:val="20"/>
              </w:rPr>
              <w:t>alla</w:t>
            </w:r>
            <w:r w:rsidRPr="00B964C1">
              <w:rPr>
                <w:rFonts w:ascii="Verdana" w:eastAsia="Verdana" w:hAnsi="Verdana" w:cs="Verdana"/>
                <w:sz w:val="20"/>
                <w:szCs w:val="20"/>
              </w:rPr>
              <w:t xml:space="preserve"> </w:t>
            </w:r>
            <w:r w:rsidRPr="00B964C1">
              <w:rPr>
                <w:rFonts w:ascii="Verdana" w:hAnsi="Verdana" w:cs="Verdana"/>
                <w:sz w:val="20"/>
                <w:szCs w:val="20"/>
              </w:rPr>
              <w:t>Ragioneria</w:t>
            </w:r>
          </w:p>
        </w:tc>
      </w:tr>
      <w:tr w:rsidR="00B40AA8" w:rsidRPr="00B964C1" w:rsidTr="004B53C8">
        <w:trPr>
          <w:trHeight w:val="844"/>
        </w:trPr>
        <w:tc>
          <w:tcPr>
            <w:tcW w:w="1682" w:type="dxa"/>
            <w:tcBorders>
              <w:top w:val="single" w:sz="4" w:space="0" w:color="000000"/>
              <w:left w:val="single" w:sz="4" w:space="0" w:color="000000"/>
              <w:bottom w:val="single" w:sz="4" w:space="0" w:color="000000"/>
            </w:tcBorders>
            <w:shd w:val="clear" w:color="auto" w:fill="auto"/>
          </w:tcPr>
          <w:p w:rsidR="00B40AA8" w:rsidRDefault="00B40AA8" w:rsidP="004B53C8">
            <w:pPr>
              <w:snapToGrid w:val="0"/>
              <w:spacing w:after="0" w:line="240" w:lineRule="auto"/>
              <w:jc w:val="center"/>
              <w:rPr>
                <w:rFonts w:ascii="Verdana" w:hAnsi="Verdana" w:cs="Verdana"/>
                <w:b/>
                <w:bCs/>
                <w:sz w:val="20"/>
                <w:szCs w:val="20"/>
              </w:rPr>
            </w:pPr>
          </w:p>
          <w:p w:rsidR="00B40AA8" w:rsidRDefault="00B40AA8" w:rsidP="004B53C8">
            <w:pPr>
              <w:snapToGrid w:val="0"/>
              <w:spacing w:after="0" w:line="240" w:lineRule="auto"/>
              <w:jc w:val="center"/>
              <w:rPr>
                <w:rFonts w:ascii="Verdana" w:hAnsi="Verdana" w:cs="Verdana"/>
                <w:b/>
                <w:bCs/>
                <w:sz w:val="20"/>
                <w:szCs w:val="20"/>
              </w:rPr>
            </w:pPr>
          </w:p>
          <w:p w:rsidR="00B40AA8" w:rsidRPr="00B964C1" w:rsidRDefault="00B40AA8" w:rsidP="004B53C8">
            <w:pPr>
              <w:snapToGrid w:val="0"/>
              <w:spacing w:after="0" w:line="240" w:lineRule="auto"/>
              <w:jc w:val="center"/>
              <w:rPr>
                <w:rFonts w:ascii="Verdana" w:hAnsi="Verdana" w:cs="Verdana"/>
                <w:b/>
                <w:bCs/>
                <w:sz w:val="20"/>
                <w:szCs w:val="20"/>
              </w:rPr>
            </w:pPr>
          </w:p>
        </w:tc>
        <w:tc>
          <w:tcPr>
            <w:tcW w:w="1282" w:type="dxa"/>
            <w:tcBorders>
              <w:top w:val="single" w:sz="4" w:space="0" w:color="000000"/>
              <w:left w:val="single" w:sz="4" w:space="0" w:color="000000"/>
              <w:bottom w:val="single" w:sz="4" w:space="0" w:color="000000"/>
            </w:tcBorders>
            <w:shd w:val="clear" w:color="auto" w:fill="auto"/>
          </w:tcPr>
          <w:p w:rsidR="00B40AA8" w:rsidRDefault="00B40AA8" w:rsidP="004B53C8">
            <w:pPr>
              <w:snapToGrid w:val="0"/>
              <w:spacing w:after="0" w:line="240" w:lineRule="auto"/>
              <w:jc w:val="center"/>
              <w:rPr>
                <w:rFonts w:ascii="Verdana" w:eastAsia="Verdana" w:hAnsi="Verdana" w:cs="Verdana"/>
                <w:b/>
                <w:bCs/>
                <w:sz w:val="20"/>
                <w:szCs w:val="20"/>
              </w:rPr>
            </w:pPr>
          </w:p>
          <w:p w:rsidR="00B40AA8" w:rsidRDefault="00B40AA8" w:rsidP="004B53C8">
            <w:pPr>
              <w:snapToGrid w:val="0"/>
              <w:spacing w:after="0" w:line="240" w:lineRule="auto"/>
              <w:jc w:val="center"/>
              <w:rPr>
                <w:rFonts w:ascii="Verdana" w:eastAsia="Verdana" w:hAnsi="Verdana" w:cs="Verdana"/>
                <w:b/>
                <w:bCs/>
                <w:sz w:val="20"/>
                <w:szCs w:val="20"/>
              </w:rPr>
            </w:pPr>
          </w:p>
          <w:p w:rsidR="00B40AA8" w:rsidRPr="00B964C1" w:rsidRDefault="00B40AA8" w:rsidP="004B53C8">
            <w:pPr>
              <w:snapToGrid w:val="0"/>
              <w:spacing w:after="0" w:line="240" w:lineRule="auto"/>
              <w:jc w:val="center"/>
              <w:rPr>
                <w:rFonts w:ascii="Verdana" w:eastAsia="Verdana" w:hAnsi="Verdana" w:cs="Verdana"/>
                <w:b/>
                <w:bCs/>
                <w:sz w:val="20"/>
                <w:szCs w:val="20"/>
              </w:rPr>
            </w:pPr>
          </w:p>
        </w:tc>
        <w:tc>
          <w:tcPr>
            <w:tcW w:w="4188" w:type="dxa"/>
            <w:tcBorders>
              <w:top w:val="single" w:sz="4" w:space="0" w:color="000000"/>
              <w:left w:val="single" w:sz="4" w:space="0" w:color="000000"/>
              <w:bottom w:val="single" w:sz="4" w:space="0" w:color="000000"/>
            </w:tcBorders>
            <w:shd w:val="clear" w:color="auto" w:fill="auto"/>
          </w:tcPr>
          <w:p w:rsidR="00B40AA8" w:rsidRPr="00B964C1" w:rsidRDefault="00880A7D" w:rsidP="004B53C8">
            <w:pPr>
              <w:widowControl w:val="0"/>
              <w:snapToGrid w:val="0"/>
              <w:spacing w:after="0" w:line="240" w:lineRule="auto"/>
              <w:ind w:left="65" w:right="5" w:hanging="65"/>
              <w:jc w:val="both"/>
              <w:rPr>
                <w:rFonts w:ascii="Verdana" w:hAnsi="Verdana" w:cs="Verdana"/>
                <w:sz w:val="20"/>
                <w:szCs w:val="20"/>
              </w:rPr>
            </w:pPr>
            <w:r w:rsidRPr="00880A7D">
              <w:rPr>
                <w:rFonts w:ascii="Verdana" w:eastAsia="Verdana" w:hAnsi="Verdana" w:cs="Verdana"/>
                <w:bCs/>
                <w:color w:val="000000"/>
                <w:kern w:val="1"/>
                <w:sz w:val="16"/>
                <w:szCs w:val="16"/>
                <w:lang w:eastAsia="ar-SA"/>
              </w:rPr>
              <w:t>Approvazione  di ulteriore  elenco    dei    beneficiari    ammessi    al    contributo    per    nuclei monogenitoriali con minore riconosciuto da un solo genitore per l’anno 2017 - Integrazione dell’elenco dei beneficiari già approvato con DD n° 15 del 15 del 06/06/2017 IG 626 del 07/06/2017 - Assunzione dell'impegno di  € 96.514,00 sul  sul Cap. 32150 – ( Attività assistenziali  R.D. 798/27 e successive modifiche ed integrazioni) del Bilancio pluriennale 2017/2019 annualità 2017 codice bilancio 12.01-1.04.02.02.999   per  il pagamento dei contributi spettanti ai minori riconosciuti da un solo genitore aventi diritto per il mese di luglio 2017</w:t>
            </w:r>
          </w:p>
        </w:tc>
        <w:tc>
          <w:tcPr>
            <w:tcW w:w="2572" w:type="dxa"/>
            <w:tcBorders>
              <w:top w:val="single" w:sz="4" w:space="0" w:color="000000"/>
              <w:left w:val="single" w:sz="4" w:space="0" w:color="000000"/>
              <w:bottom w:val="single" w:sz="4" w:space="0" w:color="000000"/>
              <w:right w:val="single" w:sz="4" w:space="0" w:color="000000"/>
            </w:tcBorders>
            <w:shd w:val="clear" w:color="auto" w:fill="auto"/>
          </w:tcPr>
          <w:p w:rsidR="00B40AA8" w:rsidRPr="00B964C1" w:rsidRDefault="00B40AA8" w:rsidP="004B53C8">
            <w:pPr>
              <w:snapToGrid w:val="0"/>
              <w:spacing w:after="0" w:line="240" w:lineRule="auto"/>
              <w:rPr>
                <w:rFonts w:ascii="Verdana" w:hAnsi="Verdana" w:cs="Verdana"/>
                <w:sz w:val="20"/>
                <w:szCs w:val="20"/>
              </w:rPr>
            </w:pPr>
          </w:p>
        </w:tc>
      </w:tr>
    </w:tbl>
    <w:p w:rsidR="00B40AA8" w:rsidRPr="00B964C1" w:rsidRDefault="00B40AA8" w:rsidP="00B40AA8">
      <w:pPr>
        <w:spacing w:after="0" w:line="240" w:lineRule="auto"/>
        <w:ind w:right="-285" w:hanging="567"/>
        <w:rPr>
          <w:rFonts w:ascii="Verdana" w:hAnsi="Verdana"/>
          <w:sz w:val="20"/>
          <w:szCs w:val="20"/>
        </w:rPr>
      </w:pPr>
    </w:p>
    <w:p w:rsidR="00B40AA8" w:rsidRDefault="00B40AA8" w:rsidP="00B40AA8">
      <w:pPr>
        <w:spacing w:after="0" w:line="240" w:lineRule="auto"/>
        <w:ind w:right="-285" w:hanging="567"/>
        <w:rPr>
          <w:rFonts w:ascii="Verdana" w:hAnsi="Verdana" w:cs="Verdana"/>
          <w:sz w:val="20"/>
          <w:szCs w:val="20"/>
        </w:rPr>
      </w:pPr>
    </w:p>
    <w:p w:rsidR="00B40AA8" w:rsidRDefault="00B40AA8" w:rsidP="00B40AA8">
      <w:pPr>
        <w:spacing w:after="0" w:line="240" w:lineRule="auto"/>
        <w:ind w:right="-285" w:hanging="567"/>
        <w:rPr>
          <w:rFonts w:ascii="Verdana" w:hAnsi="Verdana" w:cs="Verdana"/>
          <w:sz w:val="20"/>
          <w:szCs w:val="20"/>
        </w:rPr>
      </w:pPr>
    </w:p>
    <w:p w:rsidR="00B40AA8" w:rsidRDefault="00B40AA8" w:rsidP="00B40AA8">
      <w:pPr>
        <w:spacing w:after="0" w:line="240" w:lineRule="auto"/>
        <w:ind w:right="-285" w:hanging="567"/>
        <w:rPr>
          <w:rFonts w:ascii="Verdana" w:hAnsi="Verdana" w:cs="Verdana"/>
          <w:sz w:val="20"/>
          <w:szCs w:val="20"/>
        </w:rPr>
      </w:pPr>
    </w:p>
    <w:p w:rsidR="00B40AA8" w:rsidRPr="00B964C1" w:rsidRDefault="00B40AA8" w:rsidP="00B40AA8">
      <w:pPr>
        <w:spacing w:after="0" w:line="240" w:lineRule="auto"/>
        <w:ind w:right="-285" w:hanging="567"/>
        <w:rPr>
          <w:rFonts w:ascii="Verdana" w:hAnsi="Verdana" w:cs="Verdana"/>
          <w:sz w:val="20"/>
          <w:szCs w:val="20"/>
        </w:rPr>
      </w:pPr>
    </w:p>
    <w:tbl>
      <w:tblPr>
        <w:tblW w:w="0" w:type="auto"/>
        <w:tblLayout w:type="fixed"/>
        <w:tblLook w:val="0000" w:firstRow="0" w:lastRow="0" w:firstColumn="0" w:lastColumn="0" w:noHBand="0" w:noVBand="0"/>
      </w:tblPr>
      <w:tblGrid>
        <w:gridCol w:w="4818"/>
        <w:gridCol w:w="5213"/>
      </w:tblGrid>
      <w:tr w:rsidR="00B40AA8" w:rsidRPr="00B964C1" w:rsidTr="004B53C8">
        <w:tc>
          <w:tcPr>
            <w:tcW w:w="4818" w:type="dxa"/>
            <w:shd w:val="clear" w:color="auto" w:fill="auto"/>
          </w:tcPr>
          <w:p w:rsidR="00B40AA8" w:rsidRPr="00B964C1" w:rsidRDefault="00B40AA8" w:rsidP="004B53C8">
            <w:pPr>
              <w:tabs>
                <w:tab w:val="left" w:pos="-1701"/>
              </w:tabs>
              <w:snapToGrid w:val="0"/>
              <w:spacing w:after="0" w:line="240" w:lineRule="auto"/>
              <w:ind w:right="141"/>
              <w:jc w:val="center"/>
              <w:rPr>
                <w:rFonts w:ascii="Verdana" w:hAnsi="Verdana" w:cs="Verdana"/>
                <w:sz w:val="20"/>
                <w:szCs w:val="20"/>
              </w:rPr>
            </w:pPr>
          </w:p>
        </w:tc>
        <w:tc>
          <w:tcPr>
            <w:tcW w:w="5213" w:type="dxa"/>
            <w:shd w:val="clear" w:color="auto" w:fill="auto"/>
          </w:tcPr>
          <w:p w:rsidR="00B40AA8" w:rsidRPr="00B964C1" w:rsidRDefault="00B40AA8" w:rsidP="004B53C8">
            <w:pPr>
              <w:snapToGrid w:val="0"/>
              <w:spacing w:after="0" w:line="240" w:lineRule="auto"/>
              <w:jc w:val="center"/>
              <w:rPr>
                <w:rFonts w:ascii="Verdana" w:hAnsi="Verdana" w:cs="Verdana"/>
                <w:sz w:val="20"/>
                <w:szCs w:val="20"/>
              </w:rPr>
            </w:pPr>
            <w:r w:rsidRPr="00B964C1">
              <w:rPr>
                <w:rFonts w:ascii="Verdana" w:hAnsi="Verdana" w:cs="Verdana"/>
                <w:sz w:val="20"/>
                <w:szCs w:val="20"/>
              </w:rPr>
              <w:t>Il</w:t>
            </w:r>
            <w:r w:rsidRPr="00B964C1">
              <w:rPr>
                <w:rFonts w:ascii="Verdana" w:eastAsia="Verdana" w:hAnsi="Verdana" w:cs="Verdana"/>
                <w:sz w:val="20"/>
                <w:szCs w:val="20"/>
              </w:rPr>
              <w:t xml:space="preserve"> </w:t>
            </w:r>
            <w:r w:rsidRPr="00B964C1">
              <w:rPr>
                <w:rFonts w:ascii="Verdana" w:hAnsi="Verdana" w:cs="Verdana"/>
                <w:sz w:val="20"/>
                <w:szCs w:val="20"/>
              </w:rPr>
              <w:t>Dirigente</w:t>
            </w:r>
          </w:p>
          <w:p w:rsidR="00B40AA8" w:rsidRPr="00B964C1" w:rsidRDefault="00B40AA8" w:rsidP="004B53C8">
            <w:pPr>
              <w:spacing w:after="0" w:line="240" w:lineRule="auto"/>
              <w:jc w:val="center"/>
              <w:rPr>
                <w:rFonts w:ascii="Verdana" w:eastAsia="Verdana" w:hAnsi="Verdana" w:cs="Verdana"/>
                <w:sz w:val="20"/>
                <w:szCs w:val="20"/>
              </w:rPr>
            </w:pPr>
            <w:r w:rsidRPr="00B964C1">
              <w:rPr>
                <w:rFonts w:ascii="Verdana" w:hAnsi="Verdana" w:cs="Verdana"/>
                <w:sz w:val="20"/>
                <w:szCs w:val="20"/>
              </w:rPr>
              <w:t>dott.</w:t>
            </w:r>
            <w:r w:rsidRPr="00B964C1">
              <w:rPr>
                <w:rFonts w:ascii="Verdana" w:eastAsia="Verdana" w:hAnsi="Verdana" w:cs="Verdana"/>
                <w:sz w:val="20"/>
                <w:szCs w:val="20"/>
              </w:rPr>
              <w:t xml:space="preserve"> </w:t>
            </w:r>
            <w:r w:rsidRPr="00B964C1">
              <w:rPr>
                <w:rFonts w:ascii="Verdana" w:hAnsi="Verdana" w:cs="Verdana"/>
                <w:sz w:val="20"/>
                <w:szCs w:val="20"/>
              </w:rPr>
              <w:t>ssa</w:t>
            </w:r>
            <w:r w:rsidRPr="00B964C1">
              <w:rPr>
                <w:rFonts w:ascii="Verdana" w:eastAsia="Verdana" w:hAnsi="Verdana" w:cs="Verdana"/>
                <w:sz w:val="20"/>
                <w:szCs w:val="20"/>
              </w:rPr>
              <w:t xml:space="preserve"> Barbara Trupiano</w:t>
            </w:r>
          </w:p>
        </w:tc>
      </w:tr>
    </w:tbl>
    <w:p w:rsidR="00B40AA8" w:rsidRDefault="00B40AA8" w:rsidP="00B40AA8">
      <w:pPr>
        <w:spacing w:after="0" w:line="240" w:lineRule="auto"/>
        <w:ind w:left="5040"/>
        <w:jc w:val="both"/>
        <w:rPr>
          <w:rFonts w:ascii="Verdana" w:eastAsia="Verdana" w:hAnsi="Verdana" w:cs="Verdana"/>
          <w:bCs/>
          <w:kern w:val="1"/>
        </w:rPr>
      </w:pPr>
    </w:p>
    <w:p w:rsidR="00AC507B" w:rsidRDefault="009775BF"/>
    <w:sectPr w:rsidR="00AC507B" w:rsidSect="007E4B86">
      <w:pgSz w:w="12260" w:h="15860"/>
      <w:pgMar w:top="709" w:right="1180" w:bottom="280" w:left="12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Frutiger LT Std 47 Light Cn">
    <w:altName w:val="Arial"/>
    <w:charset w:val="00"/>
    <w:family w:val="swiss"/>
    <w:pitch w:val="variable"/>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1526A61E"/>
    <w:name w:val="WW8Num2"/>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cs="Times New Roman"/>
      </w:rPr>
    </w:lvl>
    <w:lvl w:ilvl="2">
      <w:start w:val="1"/>
      <w:numFmt w:val="bullet"/>
      <w:pStyle w:val="Titolo3"/>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2">
    <w:nsid w:val="1A710E23"/>
    <w:multiLevelType w:val="hybridMultilevel"/>
    <w:tmpl w:val="21C01B98"/>
    <w:lvl w:ilvl="0" w:tplc="E39202B4">
      <w:start w:val="1"/>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BEE2804"/>
    <w:multiLevelType w:val="hybridMultilevel"/>
    <w:tmpl w:val="FE0828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E5E2244"/>
    <w:multiLevelType w:val="multilevel"/>
    <w:tmpl w:val="9BEAF0F4"/>
    <w:lvl w:ilvl="0">
      <w:numFmt w:val="bullet"/>
      <w:lvlText w:val="-"/>
      <w:lvlJc w:val="left"/>
      <w:pPr>
        <w:tabs>
          <w:tab w:val="num" w:pos="360"/>
        </w:tabs>
        <w:ind w:left="360" w:hanging="360"/>
      </w:pPr>
      <w:rPr>
        <w:rFonts w:ascii="Times New Roman" w:eastAsia="Times" w:hAnsi="Times New Roman" w:cs="Times New Roman" w:hint="default"/>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5">
    <w:nsid w:val="3B1E2131"/>
    <w:multiLevelType w:val="hybridMultilevel"/>
    <w:tmpl w:val="0486027E"/>
    <w:lvl w:ilvl="0" w:tplc="5ACCA772">
      <w:numFmt w:val="bullet"/>
      <w:lvlText w:val="-"/>
      <w:lvlJc w:val="left"/>
      <w:pPr>
        <w:ind w:left="1440" w:hanging="360"/>
      </w:pPr>
      <w:rPr>
        <w:rFonts w:ascii="Times New Roman" w:eastAsia="Times" w:hAnsi="Times New Roman" w:cs="Times New Roman"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nsid w:val="42032039"/>
    <w:multiLevelType w:val="multilevel"/>
    <w:tmpl w:val="443408EA"/>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7">
    <w:nsid w:val="674E7BA5"/>
    <w:multiLevelType w:val="multilevel"/>
    <w:tmpl w:val="784C702E"/>
    <w:lvl w:ilvl="0">
      <w:numFmt w:val="bullet"/>
      <w:lvlText w:val="-"/>
      <w:lvlJc w:val="left"/>
      <w:pPr>
        <w:tabs>
          <w:tab w:val="num" w:pos="720"/>
        </w:tabs>
        <w:ind w:left="720" w:hanging="360"/>
      </w:pPr>
      <w:rPr>
        <w:rFonts w:ascii="Times New Roman" w:eastAsia="Times" w:hAnsi="Times New Roman" w:cs="Times New Roman" w:hint="default"/>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8">
    <w:nsid w:val="6CAD09A7"/>
    <w:multiLevelType w:val="hybridMultilevel"/>
    <w:tmpl w:val="D820C84E"/>
    <w:lvl w:ilvl="0" w:tplc="E39202B4">
      <w:start w:val="1"/>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6DF06685"/>
    <w:multiLevelType w:val="hybridMultilevel"/>
    <w:tmpl w:val="8BC2361C"/>
    <w:lvl w:ilvl="0" w:tplc="5ACCA772">
      <w:numFmt w:val="bullet"/>
      <w:lvlText w:val="-"/>
      <w:lvlJc w:val="left"/>
      <w:pPr>
        <w:ind w:left="720" w:hanging="360"/>
      </w:pPr>
      <w:rPr>
        <w:rFonts w:ascii="Times New Roman" w:eastAsia="Times"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2"/>
  </w:num>
  <w:num w:numId="4">
    <w:abstractNumId w:val="8"/>
  </w:num>
  <w:num w:numId="5">
    <w:abstractNumId w:val="4"/>
  </w:num>
  <w:num w:numId="6">
    <w:abstractNumId w:val="7"/>
  </w:num>
  <w:num w:numId="7">
    <w:abstractNumId w:val="5"/>
  </w:num>
  <w:num w:numId="8">
    <w:abstractNumId w:val="9"/>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AA8"/>
    <w:rsid w:val="0009181C"/>
    <w:rsid w:val="000B0A13"/>
    <w:rsid w:val="000F796C"/>
    <w:rsid w:val="00480938"/>
    <w:rsid w:val="00671E35"/>
    <w:rsid w:val="00833CCE"/>
    <w:rsid w:val="00880A7D"/>
    <w:rsid w:val="0088356B"/>
    <w:rsid w:val="00897A75"/>
    <w:rsid w:val="008A4F2B"/>
    <w:rsid w:val="009775BF"/>
    <w:rsid w:val="009B0CD3"/>
    <w:rsid w:val="00B40AA8"/>
    <w:rsid w:val="00E07A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40AA8"/>
    <w:rPr>
      <w:rFonts w:ascii="Calibri" w:eastAsia="Times New Roman" w:hAnsi="Calibri" w:cs="Times New Roman"/>
      <w:lang w:eastAsia="it-IT"/>
    </w:rPr>
  </w:style>
  <w:style w:type="paragraph" w:styleId="Titolo3">
    <w:name w:val="heading 3"/>
    <w:basedOn w:val="Normale"/>
    <w:next w:val="Normale"/>
    <w:link w:val="Titolo3Carattere"/>
    <w:qFormat/>
    <w:rsid w:val="00B40AA8"/>
    <w:pPr>
      <w:keepNext/>
      <w:numPr>
        <w:ilvl w:val="2"/>
        <w:numId w:val="1"/>
      </w:numPr>
      <w:spacing w:after="0" w:line="240" w:lineRule="auto"/>
      <w:jc w:val="center"/>
      <w:outlineLvl w:val="2"/>
    </w:pPr>
    <w:rPr>
      <w:rFonts w:ascii="Times New Roman" w:hAnsi="Times New Roman"/>
      <w:b/>
      <w:sz w:val="24"/>
      <w:szCs w:val="20"/>
      <w:lang w:val="x-none"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rsid w:val="00B40AA8"/>
    <w:rPr>
      <w:rFonts w:ascii="Times New Roman" w:eastAsia="Times New Roman" w:hAnsi="Times New Roman" w:cs="Times New Roman"/>
      <w:b/>
      <w:sz w:val="24"/>
      <w:szCs w:val="20"/>
      <w:lang w:val="x-none" w:eastAsia="ar-SA"/>
    </w:rPr>
  </w:style>
  <w:style w:type="paragraph" w:customStyle="1" w:styleId="Testocommento2">
    <w:name w:val="Testo commento2"/>
    <w:basedOn w:val="Normale"/>
    <w:rsid w:val="00B40AA8"/>
    <w:pPr>
      <w:suppressAutoHyphens/>
      <w:spacing w:after="0" w:line="240" w:lineRule="auto"/>
    </w:pPr>
    <w:rPr>
      <w:rFonts w:ascii="Times New Roman" w:hAnsi="Times New Roman"/>
      <w:kern w:val="1"/>
      <w:sz w:val="20"/>
      <w:szCs w:val="20"/>
      <w:lang w:eastAsia="ar-SA"/>
    </w:rPr>
  </w:style>
  <w:style w:type="paragraph" w:styleId="Paragrafoelenco">
    <w:name w:val="List Paragraph"/>
    <w:basedOn w:val="Normale"/>
    <w:uiPriority w:val="34"/>
    <w:qFormat/>
    <w:rsid w:val="00B40AA8"/>
    <w:pPr>
      <w:suppressAutoHyphens/>
      <w:spacing w:after="0" w:line="240" w:lineRule="auto"/>
      <w:ind w:left="708"/>
    </w:pPr>
    <w:rPr>
      <w:rFonts w:ascii="Times New Roman" w:hAnsi="Times New Roman"/>
      <w:kern w:val="1"/>
      <w:sz w:val="20"/>
      <w:szCs w:val="20"/>
      <w:lang w:eastAsia="ar-SA"/>
    </w:rPr>
  </w:style>
  <w:style w:type="paragraph" w:customStyle="1" w:styleId="Standard">
    <w:name w:val="Standard"/>
    <w:rsid w:val="00B40AA8"/>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paragraph" w:styleId="Intestazione">
    <w:name w:val="header"/>
    <w:basedOn w:val="Normale"/>
    <w:link w:val="IntestazioneCarattere"/>
    <w:rsid w:val="00B40AA8"/>
    <w:pPr>
      <w:keepLines/>
      <w:tabs>
        <w:tab w:val="left" w:pos="-9720"/>
        <w:tab w:val="center" w:pos="-4320"/>
        <w:tab w:val="right" w:pos="840"/>
        <w:tab w:val="right" w:pos="1080"/>
      </w:tabs>
      <w:spacing w:after="0" w:line="240" w:lineRule="auto"/>
      <w:ind w:left="-1080" w:right="-1080"/>
    </w:pPr>
    <w:rPr>
      <w:rFonts w:ascii="Times New Roman" w:hAnsi="Times New Roman"/>
      <w:i/>
      <w:sz w:val="20"/>
      <w:szCs w:val="20"/>
      <w:lang w:val="x-none" w:eastAsia="ar-SA"/>
    </w:rPr>
  </w:style>
  <w:style w:type="character" w:customStyle="1" w:styleId="IntestazioneCarattere">
    <w:name w:val="Intestazione Carattere"/>
    <w:basedOn w:val="Carpredefinitoparagrafo"/>
    <w:link w:val="Intestazione"/>
    <w:rsid w:val="00B40AA8"/>
    <w:rPr>
      <w:rFonts w:ascii="Times New Roman" w:eastAsia="Times New Roman" w:hAnsi="Times New Roman" w:cs="Times New Roman"/>
      <w:i/>
      <w:sz w:val="20"/>
      <w:szCs w:val="20"/>
      <w:lang w:val="x-none" w:eastAsia="ar-SA"/>
    </w:rPr>
  </w:style>
  <w:style w:type="paragraph" w:styleId="Testofumetto">
    <w:name w:val="Balloon Text"/>
    <w:basedOn w:val="Normale"/>
    <w:link w:val="TestofumettoCarattere"/>
    <w:uiPriority w:val="99"/>
    <w:semiHidden/>
    <w:unhideWhenUsed/>
    <w:rsid w:val="00B40AA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40AA8"/>
    <w:rPr>
      <w:rFonts w:ascii="Tahoma" w:eastAsia="Times New Roman"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40AA8"/>
    <w:rPr>
      <w:rFonts w:ascii="Calibri" w:eastAsia="Times New Roman" w:hAnsi="Calibri" w:cs="Times New Roman"/>
      <w:lang w:eastAsia="it-IT"/>
    </w:rPr>
  </w:style>
  <w:style w:type="paragraph" w:styleId="Titolo3">
    <w:name w:val="heading 3"/>
    <w:basedOn w:val="Normale"/>
    <w:next w:val="Normale"/>
    <w:link w:val="Titolo3Carattere"/>
    <w:qFormat/>
    <w:rsid w:val="00B40AA8"/>
    <w:pPr>
      <w:keepNext/>
      <w:numPr>
        <w:ilvl w:val="2"/>
        <w:numId w:val="1"/>
      </w:numPr>
      <w:spacing w:after="0" w:line="240" w:lineRule="auto"/>
      <w:jc w:val="center"/>
      <w:outlineLvl w:val="2"/>
    </w:pPr>
    <w:rPr>
      <w:rFonts w:ascii="Times New Roman" w:hAnsi="Times New Roman"/>
      <w:b/>
      <w:sz w:val="24"/>
      <w:szCs w:val="20"/>
      <w:lang w:val="x-none"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rsid w:val="00B40AA8"/>
    <w:rPr>
      <w:rFonts w:ascii="Times New Roman" w:eastAsia="Times New Roman" w:hAnsi="Times New Roman" w:cs="Times New Roman"/>
      <w:b/>
      <w:sz w:val="24"/>
      <w:szCs w:val="20"/>
      <w:lang w:val="x-none" w:eastAsia="ar-SA"/>
    </w:rPr>
  </w:style>
  <w:style w:type="paragraph" w:customStyle="1" w:styleId="Testocommento2">
    <w:name w:val="Testo commento2"/>
    <w:basedOn w:val="Normale"/>
    <w:rsid w:val="00B40AA8"/>
    <w:pPr>
      <w:suppressAutoHyphens/>
      <w:spacing w:after="0" w:line="240" w:lineRule="auto"/>
    </w:pPr>
    <w:rPr>
      <w:rFonts w:ascii="Times New Roman" w:hAnsi="Times New Roman"/>
      <w:kern w:val="1"/>
      <w:sz w:val="20"/>
      <w:szCs w:val="20"/>
      <w:lang w:eastAsia="ar-SA"/>
    </w:rPr>
  </w:style>
  <w:style w:type="paragraph" w:styleId="Paragrafoelenco">
    <w:name w:val="List Paragraph"/>
    <w:basedOn w:val="Normale"/>
    <w:uiPriority w:val="34"/>
    <w:qFormat/>
    <w:rsid w:val="00B40AA8"/>
    <w:pPr>
      <w:suppressAutoHyphens/>
      <w:spacing w:after="0" w:line="240" w:lineRule="auto"/>
      <w:ind w:left="708"/>
    </w:pPr>
    <w:rPr>
      <w:rFonts w:ascii="Times New Roman" w:hAnsi="Times New Roman"/>
      <w:kern w:val="1"/>
      <w:sz w:val="20"/>
      <w:szCs w:val="20"/>
      <w:lang w:eastAsia="ar-SA"/>
    </w:rPr>
  </w:style>
  <w:style w:type="paragraph" w:customStyle="1" w:styleId="Standard">
    <w:name w:val="Standard"/>
    <w:rsid w:val="00B40AA8"/>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paragraph" w:styleId="Intestazione">
    <w:name w:val="header"/>
    <w:basedOn w:val="Normale"/>
    <w:link w:val="IntestazioneCarattere"/>
    <w:rsid w:val="00B40AA8"/>
    <w:pPr>
      <w:keepLines/>
      <w:tabs>
        <w:tab w:val="left" w:pos="-9720"/>
        <w:tab w:val="center" w:pos="-4320"/>
        <w:tab w:val="right" w:pos="840"/>
        <w:tab w:val="right" w:pos="1080"/>
      </w:tabs>
      <w:spacing w:after="0" w:line="240" w:lineRule="auto"/>
      <w:ind w:left="-1080" w:right="-1080"/>
    </w:pPr>
    <w:rPr>
      <w:rFonts w:ascii="Times New Roman" w:hAnsi="Times New Roman"/>
      <w:i/>
      <w:sz w:val="20"/>
      <w:szCs w:val="20"/>
      <w:lang w:val="x-none" w:eastAsia="ar-SA"/>
    </w:rPr>
  </w:style>
  <w:style w:type="character" w:customStyle="1" w:styleId="IntestazioneCarattere">
    <w:name w:val="Intestazione Carattere"/>
    <w:basedOn w:val="Carpredefinitoparagrafo"/>
    <w:link w:val="Intestazione"/>
    <w:rsid w:val="00B40AA8"/>
    <w:rPr>
      <w:rFonts w:ascii="Times New Roman" w:eastAsia="Times New Roman" w:hAnsi="Times New Roman" w:cs="Times New Roman"/>
      <w:i/>
      <w:sz w:val="20"/>
      <w:szCs w:val="20"/>
      <w:lang w:val="x-none" w:eastAsia="ar-SA"/>
    </w:rPr>
  </w:style>
  <w:style w:type="paragraph" w:styleId="Testofumetto">
    <w:name w:val="Balloon Text"/>
    <w:basedOn w:val="Normale"/>
    <w:link w:val="TestofumettoCarattere"/>
    <w:uiPriority w:val="99"/>
    <w:semiHidden/>
    <w:unhideWhenUsed/>
    <w:rsid w:val="00B40AA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40AA8"/>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1989644">
      <w:bodyDiv w:val="1"/>
      <w:marLeft w:val="0"/>
      <w:marRight w:val="0"/>
      <w:marTop w:val="0"/>
      <w:marBottom w:val="0"/>
      <w:divBdr>
        <w:top w:val="none" w:sz="0" w:space="0" w:color="auto"/>
        <w:left w:val="none" w:sz="0" w:space="0" w:color="auto"/>
        <w:bottom w:val="none" w:sz="0" w:space="0" w:color="auto"/>
        <w:right w:val="none" w:sz="0" w:space="0" w:color="auto"/>
      </w:divBdr>
    </w:div>
    <w:div w:id="1010447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0.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6</Pages>
  <Words>1747</Words>
  <Characters>9963</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grimaldi</dc:creator>
  <cp:lastModifiedBy>grimaldi</cp:lastModifiedBy>
  <cp:revision>6</cp:revision>
  <dcterms:created xsi:type="dcterms:W3CDTF">2017-12-06T08:30:00Z</dcterms:created>
  <dcterms:modified xsi:type="dcterms:W3CDTF">2018-01-05T10:51:00Z</dcterms:modified>
</cp:coreProperties>
</file>